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887" w:rsidRPr="00E80582" w:rsidRDefault="00A75887" w:rsidP="00A758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058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49DA9CD5" wp14:editId="62BF671A">
            <wp:extent cx="428625" cy="609600"/>
            <wp:effectExtent l="0" t="0" r="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5887" w:rsidRPr="00E80582" w:rsidRDefault="00A75887" w:rsidP="00A758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5887" w:rsidRPr="00E80582" w:rsidRDefault="00A75887" w:rsidP="00A758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582">
        <w:rPr>
          <w:rFonts w:ascii="Times New Roman" w:hAnsi="Times New Roman" w:cs="Times New Roman"/>
          <w:b/>
          <w:sz w:val="24"/>
          <w:szCs w:val="24"/>
        </w:rPr>
        <w:t>ДУНАЄВЕЦЬКА МІСЬКА РАДА</w:t>
      </w:r>
    </w:p>
    <w:p w:rsidR="00A75887" w:rsidRPr="00E80582" w:rsidRDefault="00A75887" w:rsidP="00A758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hAnsi="Times New Roman" w:cs="Times New Roman"/>
          <w:sz w:val="24"/>
          <w:szCs w:val="24"/>
          <w:lang w:eastAsia="ru-RU"/>
        </w:rPr>
        <w:t>VII скликання</w:t>
      </w:r>
    </w:p>
    <w:p w:rsidR="00A75887" w:rsidRPr="00E80582" w:rsidRDefault="00A75887" w:rsidP="00A758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75887" w:rsidRPr="00E80582" w:rsidRDefault="00A75887" w:rsidP="00A758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8058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РІШЕННЯ</w:t>
      </w:r>
    </w:p>
    <w:p w:rsidR="00A75887" w:rsidRPr="00E80582" w:rsidRDefault="00A75887" w:rsidP="00A75887">
      <w:pPr>
        <w:spacing w:after="0" w:line="240" w:lineRule="auto"/>
        <w:jc w:val="center"/>
        <w:rPr>
          <w:rFonts w:ascii="Times New Roman" w:hAnsi="Times New Roman" w:cs="Times New Roman"/>
          <w:w w:val="150"/>
          <w:sz w:val="24"/>
          <w:szCs w:val="24"/>
          <w:lang w:val="uk-UA" w:eastAsia="ru-RU"/>
        </w:rPr>
      </w:pPr>
    </w:p>
    <w:p w:rsidR="00A75887" w:rsidRPr="00E80582" w:rsidRDefault="001E5B37" w:rsidP="00A75887">
      <w:pPr>
        <w:spacing w:after="0" w:line="240" w:lineRule="auto"/>
        <w:jc w:val="center"/>
        <w:rPr>
          <w:rFonts w:ascii="Times New Roman" w:hAnsi="Times New Roman" w:cs="Times New Roman"/>
          <w:w w:val="150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w w:val="150"/>
          <w:sz w:val="24"/>
          <w:szCs w:val="24"/>
          <w:lang w:val="uk-UA" w:eastAsia="ru-RU"/>
        </w:rPr>
        <w:t>П’ятдесят другої сесії</w:t>
      </w:r>
    </w:p>
    <w:p w:rsidR="00A75887" w:rsidRPr="00E80582" w:rsidRDefault="00A75887" w:rsidP="00A75887">
      <w:pPr>
        <w:spacing w:after="0" w:line="240" w:lineRule="auto"/>
        <w:jc w:val="center"/>
        <w:rPr>
          <w:rFonts w:ascii="Times New Roman" w:hAnsi="Times New Roman" w:cs="Times New Roman"/>
          <w:w w:val="150"/>
          <w:sz w:val="24"/>
          <w:szCs w:val="24"/>
          <w:lang w:val="uk-UA" w:eastAsia="ru-RU"/>
        </w:rPr>
      </w:pPr>
    </w:p>
    <w:p w:rsidR="00A75887" w:rsidRPr="00E80582" w:rsidRDefault="001E5B37" w:rsidP="00A758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sz w:val="24"/>
          <w:szCs w:val="24"/>
          <w:lang w:val="uk-UA" w:eastAsia="ru-RU"/>
        </w:rPr>
        <w:t>19 квітня 2019 р.</w:t>
      </w:r>
      <w:r w:rsidR="00A75887" w:rsidRPr="00E80582">
        <w:rPr>
          <w:rFonts w:ascii="Times New Roman" w:hAnsi="Times New Roman" w:cs="Times New Roman"/>
          <w:sz w:val="24"/>
          <w:szCs w:val="24"/>
          <w:lang w:val="uk-UA" w:eastAsia="ru-RU"/>
        </w:rPr>
        <w:tab/>
      </w:r>
      <w:r w:rsidR="00A75887" w:rsidRPr="00E80582">
        <w:rPr>
          <w:rFonts w:ascii="Times New Roman" w:hAnsi="Times New Roman" w:cs="Times New Roman"/>
          <w:sz w:val="24"/>
          <w:szCs w:val="24"/>
          <w:lang w:val="uk-UA" w:eastAsia="ru-RU"/>
        </w:rPr>
        <w:tab/>
        <w:t xml:space="preserve">                        Дунаївці </w:t>
      </w:r>
      <w:r w:rsidR="00A75887" w:rsidRPr="00E80582">
        <w:rPr>
          <w:rFonts w:ascii="Times New Roman" w:hAnsi="Times New Roman" w:cs="Times New Roman"/>
          <w:sz w:val="24"/>
          <w:szCs w:val="24"/>
          <w:lang w:val="uk-UA" w:eastAsia="ru-RU"/>
        </w:rPr>
        <w:tab/>
      </w:r>
      <w:r w:rsidR="00A75887" w:rsidRPr="00E80582">
        <w:rPr>
          <w:rFonts w:ascii="Times New Roman" w:hAnsi="Times New Roman" w:cs="Times New Roman"/>
          <w:sz w:val="24"/>
          <w:szCs w:val="24"/>
          <w:lang w:val="uk-UA" w:eastAsia="ru-RU"/>
        </w:rPr>
        <w:tab/>
        <w:t xml:space="preserve">                        </w:t>
      </w:r>
      <w:r w:rsidR="001A21EC">
        <w:rPr>
          <w:rFonts w:ascii="Times New Roman" w:hAnsi="Times New Roman" w:cs="Times New Roman"/>
          <w:sz w:val="24"/>
          <w:szCs w:val="24"/>
          <w:lang w:val="uk-UA" w:eastAsia="ru-RU"/>
        </w:rPr>
        <w:t>№18</w:t>
      </w:r>
      <w:r>
        <w:rPr>
          <w:rFonts w:ascii="Times New Roman" w:hAnsi="Times New Roman" w:cs="Times New Roman"/>
          <w:sz w:val="24"/>
          <w:szCs w:val="24"/>
          <w:lang w:val="uk-UA" w:eastAsia="ru-RU"/>
        </w:rPr>
        <w:t>-</w:t>
      </w:r>
      <w:r w:rsidR="00BA48C6">
        <w:rPr>
          <w:rFonts w:ascii="Times New Roman" w:hAnsi="Times New Roman" w:cs="Times New Roman"/>
          <w:sz w:val="24"/>
          <w:szCs w:val="24"/>
          <w:lang w:val="uk-UA" w:eastAsia="ru-RU"/>
        </w:rPr>
        <w:t>52/2019</w:t>
      </w:r>
    </w:p>
    <w:p w:rsidR="000E2DA9" w:rsidRPr="00E80582" w:rsidRDefault="000E2DA9" w:rsidP="000E2D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8058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912A6" w:rsidRPr="00E80582" w:rsidRDefault="00F912A6" w:rsidP="00F912A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 внесення змін  </w:t>
      </w:r>
    </w:p>
    <w:p w:rsidR="00F912A6" w:rsidRPr="00E80582" w:rsidRDefault="00F912A6" w:rsidP="00F912A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міського бюджету на 2019 рік</w:t>
      </w:r>
    </w:p>
    <w:p w:rsidR="00F912A6" w:rsidRPr="00E80582" w:rsidRDefault="00F912A6" w:rsidP="00F912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912A6" w:rsidRPr="00E80582" w:rsidRDefault="00F912A6" w:rsidP="00F912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відповідності до пункту 23 частини 1 статті 26, статті 61 Закону України “Про місцеве самоврядування в Україні”, міська рада    </w:t>
      </w:r>
    </w:p>
    <w:p w:rsidR="00F912A6" w:rsidRPr="00E80582" w:rsidRDefault="00F912A6" w:rsidP="00F912A6">
      <w:pPr>
        <w:spacing w:after="0" w:line="240" w:lineRule="auto"/>
        <w:ind w:left="851"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 </w:t>
      </w:r>
    </w:p>
    <w:p w:rsidR="00F912A6" w:rsidRPr="00E80582" w:rsidRDefault="00F912A6" w:rsidP="00F912A6">
      <w:pPr>
        <w:spacing w:after="0" w:line="240" w:lineRule="auto"/>
        <w:ind w:left="284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ВИРІШИЛА:</w:t>
      </w:r>
    </w:p>
    <w:p w:rsidR="00F912A6" w:rsidRPr="00E80582" w:rsidRDefault="00F912A6" w:rsidP="00F912A6">
      <w:pPr>
        <w:spacing w:after="0" w:line="240" w:lineRule="auto"/>
        <w:ind w:left="284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912A6" w:rsidRPr="00E80582" w:rsidRDefault="00F912A6" w:rsidP="00F912A6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Внести зміни до рішення сесії міської ради VІІ скликання від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20.12.2018 р. №</w:t>
      </w: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7-47/2018р «Про затвердження міського бюджету на 2019 рік»:</w:t>
      </w:r>
    </w:p>
    <w:p w:rsidR="00F912A6" w:rsidRPr="00E80582" w:rsidRDefault="00F912A6" w:rsidP="00F912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912A6" w:rsidRPr="00E80582" w:rsidRDefault="00F912A6" w:rsidP="00F912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1.1.  </w:t>
      </w: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Збільшити доходи загального фонду міського бюджету на суму 2 000 000 грн.., в тому числі по кодах:</w:t>
      </w:r>
    </w:p>
    <w:p w:rsidR="00F912A6" w:rsidRPr="005845B0" w:rsidRDefault="00F912A6" w:rsidP="00F912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11010100 «Податок на доходи фізичних осіб, що сплачується податковими агентами, із доходів платника податку у вигляді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аробітної плати» – 610 000 грн.</w:t>
      </w:r>
    </w:p>
    <w:p w:rsidR="00F912A6" w:rsidRPr="00E80582" w:rsidRDefault="00F912A6" w:rsidP="00F912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11010200 «Податок на доходи фізичних осіб з грошового забезпечення, грошових винагород та інших виплат, одержаних військовослужбовцями та особами рядового і начальницького складу, що сплачується податковими агентами» - 18 900 грн.</w:t>
      </w:r>
    </w:p>
    <w:p w:rsidR="00F912A6" w:rsidRPr="00E80582" w:rsidRDefault="00F912A6" w:rsidP="00F912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11010500 «Податок на доходи фізичних осіб, що сплачується фізичними особами за результатами річного декларування» – 88 000 грн.</w:t>
      </w:r>
    </w:p>
    <w:p w:rsidR="00F912A6" w:rsidRPr="00E80582" w:rsidRDefault="00F912A6" w:rsidP="00F912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18010300 «Податок на нерухоме майно, відмінне від земельної ділянки, сплачений фізичними особами, які є власниками об`єктів нежитлової нерухомості»  – 28 900 грн.</w:t>
      </w:r>
    </w:p>
    <w:p w:rsidR="00F912A6" w:rsidRPr="00E80582" w:rsidRDefault="00F912A6" w:rsidP="00F912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18010400 «Податок на нерухоме майно, відмінне від земельної ділянки, сплачений юридичними особами, які є власниками об`єктів нежитлової нерухомості» – 88 000 грн.</w:t>
      </w:r>
    </w:p>
    <w:p w:rsidR="00F912A6" w:rsidRPr="00E80582" w:rsidRDefault="00F912A6" w:rsidP="00F912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18010500  «Земельний податок з юридичних осіб» - 100 000 грн.</w:t>
      </w:r>
    </w:p>
    <w:p w:rsidR="00F912A6" w:rsidRPr="00E80582" w:rsidRDefault="00F912A6" w:rsidP="00F912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18010600  «Орендна плата з юридичних осіб» - 100 000 тис.грн.</w:t>
      </w:r>
    </w:p>
    <w:p w:rsidR="00F912A6" w:rsidRPr="00E80582" w:rsidRDefault="00F912A6" w:rsidP="00F912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18050400  «Єдиний податок з фізичних осіб» – 529 400 грн.</w:t>
      </w:r>
    </w:p>
    <w:p w:rsidR="00F912A6" w:rsidRPr="00E80582" w:rsidRDefault="00F912A6" w:rsidP="00F912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21081500 «Адміністративні штрафи та штрафні санкції за порушення законодавства у сфері виробництва та обігу алкогольних напоїв та тютюнових виробів» – 131 600 грн.</w:t>
      </w:r>
    </w:p>
    <w:p w:rsidR="00F912A6" w:rsidRPr="00E80582" w:rsidRDefault="00F912A6" w:rsidP="00F912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22010300 «Адміністративний збір за проведення державної реєстрації юридичних осіб, фізичних осіб - підприємців та громадських формувань» - 15 200 грн.</w:t>
      </w:r>
    </w:p>
    <w:p w:rsidR="00F912A6" w:rsidRPr="00E80582" w:rsidRDefault="00F912A6" w:rsidP="00F912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22012500  «Плата за надання інших адміністративних послуг» – 41 900 грн.</w:t>
      </w:r>
    </w:p>
    <w:p w:rsidR="00F912A6" w:rsidRPr="00E80582" w:rsidRDefault="00F912A6" w:rsidP="00F912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22012600 «Адміністративний збір за державну реєстрацію речових прав на нерухоме майно та їх обтяжень» – 47 800 грн.</w:t>
      </w:r>
    </w:p>
    <w:p w:rsidR="00F912A6" w:rsidRPr="00E80582" w:rsidRDefault="00F912A6" w:rsidP="00F912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24060300   «Інші надходження» - 17 900 грн.</w:t>
      </w:r>
    </w:p>
    <w:p w:rsidR="00F912A6" w:rsidRPr="00E80582" w:rsidRDefault="00F912A6" w:rsidP="00F912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24062200 «Кошти за шкоду, що заподіяна на земельних ділянках державної та комунальної власності, які не надані у користування та не передані у власність, внаслідок </w:t>
      </w: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їх самовільного зайняття, використання не за цільовим призначенням, зняття ґрунтового покриву» – 182 400 грн.</w:t>
      </w:r>
    </w:p>
    <w:p w:rsidR="00F912A6" w:rsidRPr="00E80582" w:rsidRDefault="00F912A6" w:rsidP="00F912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912A6" w:rsidRPr="00E80582" w:rsidRDefault="00F912A6" w:rsidP="00F912A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1.2. </w:t>
      </w: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Затвердити розпорядження міського голови від 25.03.2019р. №82/2019р «Про внесення змін до міського бюджету на 2019 рік»: </w:t>
      </w:r>
    </w:p>
    <w:p w:rsidR="00F912A6" w:rsidRPr="00E80582" w:rsidRDefault="00F912A6" w:rsidP="00F912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912A6" w:rsidRPr="00E80582" w:rsidRDefault="00F912A6" w:rsidP="00F912A6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збільшити доходи загального фонду міського бюджету на суму 1 245 303 грн., в тому числі по коду 41051400 «Субвенція з місцевого бюджету на забезпечення якісної, сучасної та доступної загальної середньої освіти `Нова українська школа` за рахунок відповідної субвенції з державного бюджету» - 1 245 303 грн.</w:t>
      </w:r>
    </w:p>
    <w:p w:rsidR="00F912A6" w:rsidRPr="00E80582" w:rsidRDefault="00F912A6" w:rsidP="00F912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912A6" w:rsidRPr="00E80582" w:rsidRDefault="00F912A6" w:rsidP="00F912A6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збільшити видатки загального фонду міського бюджету на суму 40 200 грн., в тому числі по КПКВКМБ 0611020 «Надання загальної середньої освіти загальноосвітніми навчальними закладами ( в т. ч. школою-дитячим садком, інтернатом при школі), спеціалізованими школами, ліцеями, гімназіями, колегіумами – 40 200 грн. (головний розпорядник – управління освіти, молоді та спорту).</w:t>
      </w:r>
    </w:p>
    <w:p w:rsidR="00F912A6" w:rsidRPr="00E80582" w:rsidRDefault="00F912A6" w:rsidP="00F912A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912A6" w:rsidRPr="00E80582" w:rsidRDefault="00F912A6" w:rsidP="00F912A6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збільшити видатки спеціального фонду міського бюджету (бюджету розвитку) на суму 1 205 103 грн., в тому числі по КПКВКМБ 0611020 «Надання загальної середньої освіти загальноосвітніми навчальними закладами ( в т. ч. школою-дитячим садком, інтернатом при школі), спеціалізованими школами, ліцеями, гімназіями, колегіумами – 1 205 103 грн., з них на закупівлю сучасних меблів для початкових класів нової української школи – 440 424 грн., на закупівлю дидактичних матеріалів для учнів початкових класів, що навчаються за новими методиками відповідно до Концепції «Нова українська школа» згідно з переліком, затвердженим МОН – 303 868 грн., на закупівлю комп’ютерного обладнання, відповідного мультимедійного контенту для початкових класів нової української школи – 460 811 грн.  (головний розпорядник – управління освіти, молоді та спорту).</w:t>
      </w:r>
    </w:p>
    <w:p w:rsidR="00F912A6" w:rsidRPr="00E80582" w:rsidRDefault="00F912A6" w:rsidP="00F912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912A6" w:rsidRPr="00E80582" w:rsidRDefault="00F912A6" w:rsidP="00F912A6">
      <w:pPr>
        <w:widowControl w:val="0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збільшити  профіцит загального фонду міського бюджету та дефіцит спеціального фонду міського бюджету  (бюджету розвитку) на суму 1 205 103 грн. за рахунок коштів, що передаються з загального фонду до бюджету розвитку (спеціального фонду).</w:t>
      </w:r>
    </w:p>
    <w:p w:rsidR="00F912A6" w:rsidRPr="00E80582" w:rsidRDefault="00F912A6" w:rsidP="00F912A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912A6" w:rsidRPr="00995158" w:rsidRDefault="00F912A6" w:rsidP="00F912A6">
      <w:pPr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1.3. </w:t>
      </w: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Зменшити видатки загального фонду міського бюджету по КПКВКМБ 0611020 «Надання загальної середньої освіти загальноосвітніми навчальними закладами (в т. ч. школою-дитячим садком, інтернатом при школі), спеціалізованими школами, ліцеями, гімназіями, колегіумами» на суму 92 224 грн.</w:t>
      </w:r>
      <w:r w:rsidRPr="009951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(головний розпорядник – управління освіти, молоді та спорту).</w:t>
      </w:r>
    </w:p>
    <w:p w:rsidR="00F912A6" w:rsidRPr="00E80582" w:rsidRDefault="00F912A6" w:rsidP="00F912A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912A6" w:rsidRPr="00E80582" w:rsidRDefault="00F912A6" w:rsidP="00F912A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1.4. </w:t>
      </w: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Збільшити видатки загального фонду міського бюджету на суму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1 184 424</w:t>
      </w: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грн., в тому числі:</w:t>
      </w: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02"/>
        <w:gridCol w:w="1191"/>
        <w:gridCol w:w="1788"/>
        <w:gridCol w:w="829"/>
        <w:gridCol w:w="1284"/>
        <w:gridCol w:w="850"/>
        <w:gridCol w:w="1205"/>
        <w:gridCol w:w="1024"/>
      </w:tblGrid>
      <w:tr w:rsidR="00F912A6" w:rsidRPr="00E80582" w:rsidTr="005016ED">
        <w:trPr>
          <w:tblCellSpacing w:w="0" w:type="dxa"/>
        </w:trPr>
        <w:tc>
          <w:tcPr>
            <w:tcW w:w="13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програмної класифікації</w:t>
            </w:r>
          </w:p>
        </w:tc>
        <w:tc>
          <w:tcPr>
            <w:tcW w:w="1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ТПКВКМБ</w:t>
            </w:r>
          </w:p>
        </w:tc>
        <w:tc>
          <w:tcPr>
            <w:tcW w:w="1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Видатки за функціональною класифікацією</w:t>
            </w:r>
          </w:p>
        </w:tc>
        <w:tc>
          <w:tcPr>
            <w:tcW w:w="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1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видатки споживання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 них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видатки розвитку</w:t>
            </w:r>
          </w:p>
        </w:tc>
      </w:tr>
      <w:tr w:rsidR="00F912A6" w:rsidRPr="00E80582" w:rsidTr="005016ED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праці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комунальні послуги та енергоносії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2A6" w:rsidRPr="00E80582" w:rsidTr="005016ED">
        <w:trPr>
          <w:tblCellSpacing w:w="0" w:type="dxa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912A6" w:rsidRPr="00E80582" w:rsidTr="005016ED">
        <w:trPr>
          <w:tblCellSpacing w:w="0" w:type="dxa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0110000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Міська рада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</w:t>
            </w:r>
            <w:r w:rsidRPr="00E8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8 424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</w:t>
            </w:r>
            <w:r w:rsidRPr="00E8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8 424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82 000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12A6" w:rsidRPr="00E80582" w:rsidTr="005016ED">
        <w:trPr>
          <w:tblCellSpacing w:w="0" w:type="dxa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0110150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11 424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12A6" w:rsidRPr="00E80582" w:rsidTr="005016ED">
        <w:trPr>
          <w:tblCellSpacing w:w="0" w:type="dxa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0113210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3210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Організація та проведення громадських робіт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82 000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12A6" w:rsidRPr="00E80582" w:rsidTr="005016ED">
        <w:trPr>
          <w:tblCellSpacing w:w="0" w:type="dxa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0116030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6030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Організація благоустрою населених пунктів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</w:t>
            </w: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12A6" w:rsidRPr="00E80582" w:rsidTr="005016ED">
        <w:trPr>
          <w:tblCellSpacing w:w="0" w:type="dxa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0116071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Відшкодування різниці між розміром ціни (тарифу) на житлово-комунальні послуги, що затверджувалися або погоджувалися рішенням місцевого органу виконавчої влади та органу місцевого самоврядування, та розміром економічно обґрунтованих витрат на їх виробництво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12A6" w:rsidRPr="00E80582" w:rsidTr="005016ED">
        <w:trPr>
          <w:tblCellSpacing w:w="0" w:type="dxa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0117461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Утримання та розвиток автомобільних доріг та дорожньої </w:t>
            </w: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інфраструктури за рахунок коштів місцевого бюджету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62</w:t>
            </w: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12A6" w:rsidRPr="00E80582" w:rsidTr="005016ED">
        <w:trPr>
          <w:tblCellSpacing w:w="0" w:type="dxa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0610000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Управління освіти, молоді та спорту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202 500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202 500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12A6" w:rsidRPr="00E80582" w:rsidTr="005016ED">
        <w:trPr>
          <w:tblCellSpacing w:w="0" w:type="dxa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0611010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 дошкільної освіти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12A6" w:rsidRPr="00E80582" w:rsidTr="005016ED">
        <w:trPr>
          <w:tblCellSpacing w:w="0" w:type="dxa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0611020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 загальної середньої освіти загальноосвітніми навчальними закладами ( в т. ч. школою-дитячим садком, інтернатом при школі), спеціалізованими школами, ліцеями, гімназіями, колегіумами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145 000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12A6" w:rsidRPr="00E80582" w:rsidTr="005016ED">
        <w:trPr>
          <w:tblCellSpacing w:w="0" w:type="dxa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0611162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програми та заходи у сфері освіти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42 500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12A6" w:rsidRPr="00E80582" w:rsidTr="005016ED">
        <w:trPr>
          <w:tblCellSpacing w:w="0" w:type="dxa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Управління культури, туризму та інформації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12 500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16ED" w:rsidRPr="00E80582" w:rsidTr="005016ED">
        <w:trPr>
          <w:tblCellSpacing w:w="0" w:type="dxa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16ED" w:rsidRPr="005016ED" w:rsidRDefault="005016ED" w:rsidP="00501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1011162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16ED" w:rsidRPr="00E80582" w:rsidRDefault="005016ED" w:rsidP="00440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16ED" w:rsidRPr="00E80582" w:rsidRDefault="005016ED" w:rsidP="00440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програми та заходи у сфері освіти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16ED" w:rsidRPr="00E80582" w:rsidRDefault="005016ED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16ED" w:rsidRPr="00E80582" w:rsidRDefault="005016ED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16ED" w:rsidRPr="00E80582" w:rsidRDefault="005016ED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16ED" w:rsidRPr="00E80582" w:rsidRDefault="005016ED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16ED" w:rsidRPr="00E80582" w:rsidRDefault="005016ED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12A6" w:rsidRPr="00E80582" w:rsidTr="005016ED">
        <w:trPr>
          <w:tblCellSpacing w:w="0" w:type="dxa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3710000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Фінансове управління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21 000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12A6" w:rsidRPr="00E80582" w:rsidTr="005016ED">
        <w:trPr>
          <w:tblCellSpacing w:w="0" w:type="dxa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3719770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9770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субвенції з місцевого бюджету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12A6" w:rsidRPr="00E80582" w:rsidTr="005016ED">
        <w:trPr>
          <w:tblCellSpacing w:w="0" w:type="dxa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18</w:t>
            </w:r>
            <w:r w:rsidRPr="00E8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4 424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1 184</w:t>
            </w:r>
            <w:r w:rsidRPr="00E8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424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82 000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F912A6" w:rsidRPr="00E80582" w:rsidRDefault="00F912A6" w:rsidP="00F912A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912A6" w:rsidRPr="00E80582" w:rsidRDefault="00F912A6" w:rsidP="00F912A6">
      <w:pPr>
        <w:spacing w:after="0" w:line="240" w:lineRule="auto"/>
        <w:ind w:right="-53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Збільшити видатки спеціального фонду міського бюджет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(бюджету розвитку) на суму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90</w:t>
      </w: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7 800  грн., в тому числі:</w:t>
      </w:r>
    </w:p>
    <w:p w:rsidR="00F912A6" w:rsidRPr="00E80582" w:rsidRDefault="00F912A6" w:rsidP="00F912A6">
      <w:pPr>
        <w:spacing w:after="0" w:line="240" w:lineRule="auto"/>
        <w:ind w:left="851" w:right="-5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36"/>
        <w:gridCol w:w="953"/>
        <w:gridCol w:w="1402"/>
        <w:gridCol w:w="681"/>
        <w:gridCol w:w="1040"/>
        <w:gridCol w:w="697"/>
        <w:gridCol w:w="991"/>
        <w:gridCol w:w="817"/>
        <w:gridCol w:w="809"/>
        <w:gridCol w:w="1047"/>
      </w:tblGrid>
      <w:tr w:rsidR="00F912A6" w:rsidRPr="00E80582" w:rsidTr="005327C6">
        <w:trPr>
          <w:tblCellSpacing w:w="0" w:type="dxa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програмної класифікації</w:t>
            </w:r>
          </w:p>
        </w:tc>
        <w:tc>
          <w:tcPr>
            <w:tcW w:w="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Код </w:t>
            </w: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ТПКВКМБ</w:t>
            </w:r>
          </w:p>
        </w:tc>
        <w:tc>
          <w:tcPr>
            <w:tcW w:w="12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Найменува</w:t>
            </w: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ння головного розпорядника, відповідального виконавця, бюджетної програми або напряму видатків згідно з типовою відомчою / ТПКВКМБ / ТКВКБМ</w:t>
            </w:r>
          </w:p>
        </w:tc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Всь</w:t>
            </w: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ого</w:t>
            </w:r>
          </w:p>
        </w:tc>
        <w:tc>
          <w:tcPr>
            <w:tcW w:w="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Спожи</w:t>
            </w: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вання</w:t>
            </w:r>
          </w:p>
        </w:tc>
        <w:tc>
          <w:tcPr>
            <w:tcW w:w="1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 них</w:t>
            </w:r>
          </w:p>
        </w:tc>
        <w:tc>
          <w:tcPr>
            <w:tcW w:w="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</w:t>
            </w: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итку</w:t>
            </w:r>
          </w:p>
        </w:tc>
        <w:tc>
          <w:tcPr>
            <w:tcW w:w="1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 них</w:t>
            </w:r>
          </w:p>
        </w:tc>
      </w:tr>
      <w:tr w:rsidR="00F912A6" w:rsidRPr="00E80582" w:rsidTr="005327C6">
        <w:trPr>
          <w:trHeight w:val="99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праці</w:t>
            </w:r>
          </w:p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Комунальні послуги та енергоносії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розвитку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 них капітальні видатки за рахунок коштів, що передаються із загального фонду до бюджету розвитку</w:t>
            </w:r>
          </w:p>
        </w:tc>
      </w:tr>
      <w:tr w:rsidR="00F912A6" w:rsidRPr="00E80582" w:rsidTr="005327C6">
        <w:trPr>
          <w:tblCellSpacing w:w="0" w:type="dxa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0110000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Міська рада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</w:t>
            </w:r>
            <w:r w:rsidRPr="00E8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0 000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200 </w:t>
            </w:r>
            <w:r w:rsidRPr="00E8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200</w:t>
            </w:r>
            <w:r w:rsidRPr="00E8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200</w:t>
            </w:r>
            <w:r w:rsidRPr="00E8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F912A6" w:rsidRPr="00E80582" w:rsidTr="005327C6">
        <w:trPr>
          <w:tblCellSpacing w:w="0" w:type="dxa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0116030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Організація благоустрою населених пунктів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200</w:t>
            </w: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200</w:t>
            </w: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200 </w:t>
            </w: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200</w:t>
            </w: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F912A6" w:rsidRPr="00E80582" w:rsidTr="005327C6">
        <w:trPr>
          <w:tblCellSpacing w:w="0" w:type="dxa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0610000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Управління освіти, молоді та спорту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567 800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567 800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567 800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567 800</w:t>
            </w:r>
          </w:p>
        </w:tc>
      </w:tr>
      <w:tr w:rsidR="00F912A6" w:rsidRPr="00E80582" w:rsidTr="005327C6">
        <w:trPr>
          <w:tblCellSpacing w:w="0" w:type="dxa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0611020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Надання загальної середньої освіти загальноосвітніми навчальними закладами ( в т. ч. школою-дитячим садком, інтернатом при школі), спеціалізованими школами, ліцеями, </w:t>
            </w: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гімназіями, колегіумами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567 800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567 800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567 800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567 800</w:t>
            </w:r>
          </w:p>
        </w:tc>
      </w:tr>
      <w:tr w:rsidR="00F912A6" w:rsidRPr="00E80582" w:rsidTr="005327C6">
        <w:trPr>
          <w:tblCellSpacing w:w="0" w:type="dxa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101000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Управління культури, туризму та інформації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140 000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140 000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140 000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140 000</w:t>
            </w:r>
          </w:p>
        </w:tc>
      </w:tr>
      <w:tr w:rsidR="00F912A6" w:rsidRPr="00E80582" w:rsidTr="005327C6">
        <w:trPr>
          <w:tblCellSpacing w:w="0" w:type="dxa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1014060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 діяльності палаців i будинків культури, клубів, центрів дозвілля та iнших клубних закладів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</w:t>
            </w:r>
          </w:p>
        </w:tc>
      </w:tr>
      <w:tr w:rsidR="00F912A6" w:rsidRPr="00E80582" w:rsidTr="005327C6">
        <w:trPr>
          <w:tblCellSpacing w:w="0" w:type="dxa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90</w:t>
            </w:r>
            <w:r w:rsidRPr="00E8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7 800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tabs>
                <w:tab w:val="left" w:pos="101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tabs>
                <w:tab w:val="left" w:pos="101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tabs>
                <w:tab w:val="left" w:pos="101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90</w:t>
            </w:r>
            <w:r w:rsidRPr="00E8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7 800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90</w:t>
            </w:r>
            <w:r w:rsidRPr="00E8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7 800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2A6" w:rsidRPr="00E80582" w:rsidRDefault="00F912A6" w:rsidP="00532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90</w:t>
            </w:r>
            <w:r w:rsidRPr="00E8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7 800</w:t>
            </w:r>
          </w:p>
        </w:tc>
      </w:tr>
    </w:tbl>
    <w:p w:rsidR="00F912A6" w:rsidRPr="00E80582" w:rsidRDefault="00F912A6" w:rsidP="00F912A6">
      <w:pPr>
        <w:spacing w:after="0" w:line="240" w:lineRule="auto"/>
        <w:ind w:left="85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912A6" w:rsidRPr="00E80582" w:rsidRDefault="00F912A6" w:rsidP="00F912A6">
      <w:pPr>
        <w:tabs>
          <w:tab w:val="left" w:pos="10801"/>
        </w:tabs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Збільшити  профіцит загального фонду та дефіцит спеціального фон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ду (бюджету розвитку) на суму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90</w:t>
      </w: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7 800 грн. за рахунок коштів, що передаються з загального фонду до спеціального фонду (бюджету розвитку).</w:t>
      </w:r>
    </w:p>
    <w:p w:rsidR="00F912A6" w:rsidRPr="00E80582" w:rsidRDefault="00F912A6" w:rsidP="00F912A6">
      <w:pPr>
        <w:tabs>
          <w:tab w:val="left" w:pos="10801"/>
        </w:tabs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912A6" w:rsidRPr="00E80582" w:rsidRDefault="00F912A6" w:rsidP="00F912A6">
      <w:pPr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1.5. </w:t>
      </w: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Збільшити видатки загального фонду міського бюджету по КПКВКМБ 0611020 «Надання загальної середньої освіти загальноосвітніми навчальними закладами (в т. ч. школою-дитячим садком, інтернатом при школі), спеціалізованими школами, ліцеями, гімназіями, колегіумами» на суму 246 000 грн. (головний розпорядник – управління освіти, молоді та спорту).</w:t>
      </w:r>
    </w:p>
    <w:p w:rsidR="00F912A6" w:rsidRPr="00E80582" w:rsidRDefault="00F912A6" w:rsidP="00F912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912A6" w:rsidRPr="00E80582" w:rsidRDefault="00F912A6" w:rsidP="00F912A6">
      <w:pPr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Збільшити дефіцит загального фонду міського бюджету на суму 246 000 грн., джерелом покриття якого визначити залишок коштів освітньої субвенції з державного бюджету, який утворився в міському бюджеті станом на 01.01.2019 року.</w:t>
      </w:r>
    </w:p>
    <w:p w:rsidR="00F912A6" w:rsidRPr="00E80582" w:rsidRDefault="00F912A6" w:rsidP="00F912A6">
      <w:pPr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912A6" w:rsidRPr="00E80582" w:rsidRDefault="00F912A6" w:rsidP="00F912A6">
      <w:pPr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1.6. </w:t>
      </w: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Перепланувати видатки загального фонду міського бюджету на оплату комунальних послуг та енергоносіїв по головному розпоряднику – управлінню культури, туризму та інформації: зменшити по КПКВКМБ 1014030 «Забезпечення діяльності бібліотек» – на 22 900 грн. та по КПКВКМБ 1011100 «Надання спеціальної освіти школами естетичного виховання (музичними, художніми, хореографічними, театральними, хоровими, мистецькими)» – на 33 400 грн., збільшити по КПКВКМБ 1014060 «Забезпечення діяльності палаців i будинків культури, клубів, центрів дозвілля та iнших клубних закладів» – на 56 300 грн.</w:t>
      </w:r>
    </w:p>
    <w:p w:rsidR="00F912A6" w:rsidRPr="00E80582" w:rsidRDefault="00F912A6" w:rsidP="00F912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912A6" w:rsidRPr="00E80582" w:rsidRDefault="00F912A6" w:rsidP="00F912A6">
      <w:pPr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Додатки 1, 2, 3, 4, 5, 6, 7 до рішення сесії міської ради VІІ скликання від 20.12.2018р. №7-47/2018р «Про затвердження міського бюджету на 2019 рік» з урахуванням внесених змін викласти у новій редакції відповідно до даного рішення.</w:t>
      </w:r>
    </w:p>
    <w:p w:rsidR="00F912A6" w:rsidRPr="00E80582" w:rsidRDefault="00F912A6" w:rsidP="00F912A6">
      <w:pPr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</w:t>
      </w:r>
    </w:p>
    <w:p w:rsidR="00F912A6" w:rsidRPr="00E80582" w:rsidRDefault="00F912A6" w:rsidP="00F912A6">
      <w:pPr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3. Контроль за виконанням рішення покласти на постійну комісію з питань планування, фінансів бюджету та соціально-економічного розвитку (голова комісії Д.Сусляк). </w:t>
      </w:r>
    </w:p>
    <w:p w:rsidR="00F912A6" w:rsidRPr="00E80582" w:rsidRDefault="00F912A6" w:rsidP="00F912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912A6" w:rsidRPr="00E80582" w:rsidRDefault="00F912A6" w:rsidP="00F912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912A6" w:rsidRPr="00E80582" w:rsidRDefault="00F912A6" w:rsidP="00F912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8058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912A6" w:rsidRPr="00E80582" w:rsidRDefault="00F912A6" w:rsidP="00F912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Міський голова                                                                             В.Заяць</w:t>
      </w:r>
    </w:p>
    <w:p w:rsidR="00F912A6" w:rsidRPr="00E80582" w:rsidRDefault="00F912A6" w:rsidP="00F912A6">
      <w:pPr>
        <w:spacing w:after="0" w:line="240" w:lineRule="auto"/>
        <w:ind w:righ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912A6" w:rsidRPr="00E80582" w:rsidRDefault="00F912A6" w:rsidP="00F912A6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F912A6" w:rsidRPr="00E80582" w:rsidRDefault="00F912A6" w:rsidP="00F912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Пояснювальна записка до рішення міської ради</w:t>
      </w:r>
    </w:p>
    <w:p w:rsidR="00F912A6" w:rsidRPr="00E80582" w:rsidRDefault="00F912A6" w:rsidP="00F912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від 19 квітня 2019 року</w:t>
      </w:r>
    </w:p>
    <w:p w:rsidR="00F912A6" w:rsidRPr="00AC559C" w:rsidRDefault="00AC559C" w:rsidP="00F912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«</w:t>
      </w:r>
      <w:r w:rsidR="00F912A6" w:rsidRPr="00E8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 внесення змін до міського бюджету на 2019 рік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»</w:t>
      </w:r>
    </w:p>
    <w:p w:rsidR="00F912A6" w:rsidRPr="00E80582" w:rsidRDefault="00F912A6" w:rsidP="00F912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912A6" w:rsidRPr="00E80582" w:rsidRDefault="00F912A6" w:rsidP="00F912A6">
      <w:pPr>
        <w:numPr>
          <w:ilvl w:val="0"/>
          <w:numId w:val="30"/>
        </w:numPr>
        <w:tabs>
          <w:tab w:val="left" w:pos="284"/>
        </w:tabs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Внесення змін до міського бюджету на 2019 рік обумовлено необхідністю затвердження розпорядження міського голови від 25.03.2019р. № 82/2019р.   Керуючись пунктом 3 рішення сесії міської ради від 20.12.2018р. №7-47/2018р, даним розпорядженням внесено зміни до міського бюджету стосовно розподілу субвенції з обласного бюджету на забезпечення якісної, сучасної та доступної загальної середньої освіти «Нова українська школа» за рахунок відповідної субвенції з державного бюджету: розпорядженням голови облдержадміністрації від 15.03.2019р. №181/2019-р «Про збільшення обсягу доходів та видатків обласного бюджету на 2019 рік» міському бюджету передбачено 1 245,3 тис.грн. вищезазначеного трансферту, який розподілено згідно цільового призначення, а саме:</w:t>
      </w:r>
    </w:p>
    <w:p w:rsidR="00F912A6" w:rsidRPr="00E80582" w:rsidRDefault="00F912A6" w:rsidP="00F912A6">
      <w:pPr>
        <w:numPr>
          <w:ilvl w:val="0"/>
          <w:numId w:val="31"/>
        </w:numPr>
        <w:tabs>
          <w:tab w:val="left" w:pos="284"/>
        </w:tabs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закупівлю сучасних меблів для початкових класів нової української школи – 440,4 тис.грн.</w:t>
      </w:r>
    </w:p>
    <w:p w:rsidR="00F912A6" w:rsidRPr="00E80582" w:rsidRDefault="00F912A6" w:rsidP="00F912A6">
      <w:pPr>
        <w:numPr>
          <w:ilvl w:val="0"/>
          <w:numId w:val="31"/>
        </w:numPr>
        <w:tabs>
          <w:tab w:val="left" w:pos="284"/>
        </w:tabs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закупівлю дидактичних матеріалів для учнів початкових класів, що навчаються за новими методиками відповідно до Концепції «Нова українська школа» згідно з переліком, затвердженим МОН – 303,9 тис.грн.</w:t>
      </w:r>
    </w:p>
    <w:p w:rsidR="00F912A6" w:rsidRPr="00E80582" w:rsidRDefault="00F912A6" w:rsidP="00F912A6">
      <w:pPr>
        <w:numPr>
          <w:ilvl w:val="0"/>
          <w:numId w:val="31"/>
        </w:numPr>
        <w:tabs>
          <w:tab w:val="left" w:pos="284"/>
        </w:tabs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закупівлю комп’ютерного обладнання, відповідного мультимедійного контенту для початкових класів нової української школи – 460,8 тис.грн.</w:t>
      </w:r>
    </w:p>
    <w:p w:rsidR="00F912A6" w:rsidRPr="00E80582" w:rsidRDefault="00F912A6" w:rsidP="00F912A6">
      <w:pPr>
        <w:numPr>
          <w:ilvl w:val="0"/>
          <w:numId w:val="31"/>
        </w:numPr>
        <w:tabs>
          <w:tab w:val="left" w:pos="284"/>
        </w:tabs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відрядження для підвищення кваліфікації вчителів – 40,2 тис.грн.</w:t>
      </w:r>
    </w:p>
    <w:p w:rsidR="00F912A6" w:rsidRPr="00E80582" w:rsidRDefault="00F912A6" w:rsidP="00F912A6">
      <w:pPr>
        <w:numPr>
          <w:ilvl w:val="0"/>
          <w:numId w:val="32"/>
        </w:numPr>
        <w:tabs>
          <w:tab w:val="left" w:pos="284"/>
        </w:tabs>
        <w:spacing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Під час проведення планової ревізії фінансово-господарської діяльності Управлінням освіти, молоді та спорту Дунаєвецької міської ради  встановлено порушення бюджетного законодавства стосовно планування придбання в 2018 році новорічних подарунків: кошти в сумі 92,2 тис.грн. необхідно було запланувати по іншому коду економічної класифікації видатків.  Управління Західного офісу Держаудитслужби в Хмельницькій області листом від 15.03.2019р. №13-22-03-14/1540-2019 зобов’язало зменшити бюджетні призначення по коду 0611020 «Надання загальної середньої освіти загальноосвітніми навчальними закладами (в т.ч. школою-дитячим садком, інтернатом при школі), спеціалізованими школами, ліцеями, гімназіями, колегіумами» на суму 92,2 тис.грн. –  відповідно, з’явилася можливість ці кошти перепланувати на інші цілі. </w:t>
      </w:r>
    </w:p>
    <w:p w:rsidR="00F912A6" w:rsidRPr="00E80582" w:rsidRDefault="00F912A6" w:rsidP="00F912A6">
      <w:pPr>
        <w:tabs>
          <w:tab w:val="left" w:pos="284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912A6" w:rsidRPr="00E80582" w:rsidRDefault="00F912A6" w:rsidP="00F912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Також проектом рішення передбачено спрямування коштів в сумі 2 000 тис.грн., які отримано в результаті перевиконання дохідної частини міського бюджету за результатами 1 кварталу поточного року, на нагальні потреби громади. </w:t>
      </w:r>
    </w:p>
    <w:p w:rsidR="00F912A6" w:rsidRPr="00E80582" w:rsidRDefault="00F912A6" w:rsidP="00F912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912A6" w:rsidRPr="00E80582" w:rsidRDefault="00F912A6" w:rsidP="00F912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Отже, загальний ресурс для розподілу становить 2 092,2 тис.грн. і є необхідність запланувати його на наступні видатки:</w:t>
      </w:r>
    </w:p>
    <w:p w:rsidR="00F912A6" w:rsidRPr="00E80582" w:rsidRDefault="00F912A6" w:rsidP="00F912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912A6" w:rsidRPr="00E80582" w:rsidRDefault="00F912A6" w:rsidP="00F912A6">
      <w:pPr>
        <w:numPr>
          <w:ilvl w:val="0"/>
          <w:numId w:val="33"/>
        </w:numPr>
        <w:tabs>
          <w:tab w:val="left" w:pos="284"/>
        </w:tabs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відновлення плану на поточний ремонт доріг в місті, які рішенням сесії міської ради від 19.03.2019р. №1-51/2019р спрямовані на поповнення статутного капіталу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комунального підприємства Дунаєвецької міської ради</w:t>
      </w: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«Благоустрій Дунаєвеччини» для придбання міні-асфальтного заводу – </w:t>
      </w:r>
      <w:r w:rsidRPr="00E8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E8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52</w:t>
      </w:r>
      <w:r w:rsidRPr="00E8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тис.грн.</w:t>
      </w:r>
      <w:r w:rsidRPr="00E805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та додаткові кошти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 170</w:t>
      </w:r>
      <w:r w:rsidRPr="00E8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 тис.грн.</w:t>
      </w:r>
    </w:p>
    <w:p w:rsidR="00F912A6" w:rsidRPr="00E80582" w:rsidRDefault="00F912A6" w:rsidP="00F912A6">
      <w:pPr>
        <w:numPr>
          <w:ilvl w:val="0"/>
          <w:numId w:val="33"/>
        </w:numPr>
        <w:tabs>
          <w:tab w:val="left" w:pos="284"/>
        </w:tabs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виготовлення проектно-кошторисних документацій на капітальний ремонт вуличного освітлення в м.Дунаївці (вулиці Толстого, Ціолковського, Марка Вовчка, </w:t>
      </w: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Степана Разіна, Набережна, пров.Ціолковського) та селах Антонівка, Панасівка, Городиська, Катеринівка, Дубинка, Степок, Сокілець – </w:t>
      </w:r>
      <w:r w:rsidRPr="00E8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30 тис.грн.</w:t>
      </w:r>
    </w:p>
    <w:p w:rsidR="00F912A6" w:rsidRPr="00E80582" w:rsidRDefault="00F912A6" w:rsidP="00F912A6">
      <w:pPr>
        <w:numPr>
          <w:ilvl w:val="0"/>
          <w:numId w:val="33"/>
        </w:numPr>
        <w:tabs>
          <w:tab w:val="left" w:pos="284"/>
        </w:tabs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облаштування</w:t>
      </w: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двох лавочок в районі «Сільгосптехніки» </w:t>
      </w:r>
      <w:r w:rsidRPr="00E8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- 15 тис.грн.</w:t>
      </w:r>
    </w:p>
    <w:p w:rsidR="00F912A6" w:rsidRPr="00E80582" w:rsidRDefault="00F912A6" w:rsidP="00F912A6">
      <w:pPr>
        <w:numPr>
          <w:ilvl w:val="0"/>
          <w:numId w:val="33"/>
        </w:numPr>
        <w:tabs>
          <w:tab w:val="left" w:pos="284"/>
        </w:tabs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облаштування громадського туалету в районі автостанції –</w:t>
      </w:r>
      <w:r w:rsidRPr="00E8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70</w:t>
      </w:r>
      <w:r w:rsidRPr="00E8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тис.грн.</w:t>
      </w:r>
    </w:p>
    <w:p w:rsidR="00F912A6" w:rsidRPr="00E80582" w:rsidRDefault="00F912A6" w:rsidP="00F912A6">
      <w:pPr>
        <w:numPr>
          <w:ilvl w:val="0"/>
          <w:numId w:val="33"/>
        </w:numPr>
        <w:tabs>
          <w:tab w:val="left" w:pos="284"/>
        </w:tabs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погашення різниці в тарифах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комунальному підприємству</w:t>
      </w: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«Міськводоканал»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Дунаєвецької міської ради</w:t>
      </w: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оплати боргу підприємства за спожиту електроенергію – </w:t>
      </w:r>
      <w:r w:rsidRPr="00E8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200 тис.грн.</w:t>
      </w:r>
    </w:p>
    <w:p w:rsidR="00F912A6" w:rsidRPr="00E80582" w:rsidRDefault="00F912A6" w:rsidP="00F912A6">
      <w:pPr>
        <w:numPr>
          <w:ilvl w:val="0"/>
          <w:numId w:val="33"/>
        </w:numPr>
        <w:tabs>
          <w:tab w:val="left" w:pos="284"/>
        </w:tabs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утримання на умовах громадських робіт прибиральників територій старостатів громади – </w:t>
      </w:r>
      <w:r w:rsidRPr="00E8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85 тис.грн.</w:t>
      </w: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двох працівників для формування справ та інформування населення про отримання субсидій – </w:t>
      </w:r>
      <w:r w:rsidRPr="00E8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 тис.грн.</w:t>
      </w:r>
    </w:p>
    <w:p w:rsidR="00F912A6" w:rsidRPr="00E80582" w:rsidRDefault="00F912A6" w:rsidP="00F912A6">
      <w:pPr>
        <w:numPr>
          <w:ilvl w:val="0"/>
          <w:numId w:val="33"/>
        </w:numPr>
        <w:tabs>
          <w:tab w:val="left" w:pos="284"/>
        </w:tabs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виплата протягом січня-травня поточного року стипендій дітям громади згідно Програми підтримки обдарованих дітей Дунаєвецької ОТГ на 2019-2020 роки – </w:t>
      </w:r>
      <w:r w:rsidRPr="00E8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55 тис.грн.</w:t>
      </w:r>
    </w:p>
    <w:p w:rsidR="00F912A6" w:rsidRPr="00E80582" w:rsidRDefault="00F912A6" w:rsidP="00F912A6">
      <w:pPr>
        <w:numPr>
          <w:ilvl w:val="0"/>
          <w:numId w:val="33"/>
        </w:numPr>
        <w:tabs>
          <w:tab w:val="left" w:pos="284"/>
        </w:tabs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завершення капітального ремонту будівлі  Дунаєвецького НВК «ЗОШ І-ІІІ ст. – гімназія» – </w:t>
      </w:r>
      <w:r w:rsidRPr="00E8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375 тис.грн.</w:t>
      </w: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тому числі нанесення штукатурки «короїд», фарбування стін, улаштування відмостки, облицювання цоколю плиткою, облаштування відкосів – 370 тис.грн., оплата послуг на здійснення технічного нагляду – 5 тис.грн.</w:t>
      </w:r>
    </w:p>
    <w:p w:rsidR="00F912A6" w:rsidRPr="00E80582" w:rsidRDefault="00F912A6" w:rsidP="00F912A6">
      <w:pPr>
        <w:numPr>
          <w:ilvl w:val="0"/>
          <w:numId w:val="33"/>
        </w:numPr>
        <w:tabs>
          <w:tab w:val="left" w:pos="284"/>
        </w:tabs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поточний ремонт шкільного авто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буса Дунаєвецької ЗОШ І-ІІІ ст.</w:t>
      </w: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№3 – </w:t>
      </w:r>
      <w:r w:rsidRPr="00E8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70 тис.грн.</w:t>
      </w:r>
    </w:p>
    <w:p w:rsidR="00F912A6" w:rsidRPr="00E80582" w:rsidRDefault="00F912A6" w:rsidP="00F912A6">
      <w:pPr>
        <w:numPr>
          <w:ilvl w:val="0"/>
          <w:numId w:val="33"/>
        </w:numPr>
        <w:tabs>
          <w:tab w:val="left" w:pos="284"/>
        </w:tabs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оплата інформаційних (консультативних) послуг в рамках реалізації проекту з будівництва блочно-модульної теплогенераторної на твердому паливі для опалення ДНЗ №1 м.Дунаївці – </w:t>
      </w:r>
      <w:r w:rsidRPr="00E8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 тис.грн.</w:t>
      </w:r>
    </w:p>
    <w:p w:rsidR="00F912A6" w:rsidRPr="00E80582" w:rsidRDefault="00F912A6" w:rsidP="00F912A6">
      <w:pPr>
        <w:numPr>
          <w:ilvl w:val="0"/>
          <w:numId w:val="33"/>
        </w:numPr>
        <w:tabs>
          <w:tab w:val="left" w:pos="284"/>
        </w:tabs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поточний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емонт приміщення гаража по вул.</w:t>
      </w: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Горького, м.Дунаївці – </w:t>
      </w:r>
      <w:r w:rsidRPr="00E8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11,4 тис.грн.</w:t>
      </w:r>
    </w:p>
    <w:p w:rsidR="00F912A6" w:rsidRPr="00E80582" w:rsidRDefault="00F912A6" w:rsidP="00F912A6">
      <w:pPr>
        <w:numPr>
          <w:ilvl w:val="0"/>
          <w:numId w:val="33"/>
        </w:numPr>
        <w:tabs>
          <w:tab w:val="left" w:pos="284"/>
        </w:tabs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идбання цифрового пульта  для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комунальної установи Дунаєвецької міської ради </w:t>
      </w:r>
      <w:r w:rsidRPr="00E8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«Міський культурно-мистецький просвітницький центр» </w:t>
      </w:r>
      <w:r w:rsidRPr="00E8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- 140 тис.грн.</w:t>
      </w: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через тривалий час експлуатації діючого пульта є загроза його поломки в будь-який момент;</w:t>
      </w:r>
    </w:p>
    <w:p w:rsidR="00F912A6" w:rsidRPr="00E80582" w:rsidRDefault="00F912A6" w:rsidP="00F912A6">
      <w:pPr>
        <w:numPr>
          <w:ilvl w:val="0"/>
          <w:numId w:val="33"/>
        </w:numPr>
        <w:tabs>
          <w:tab w:val="left" w:pos="284"/>
        </w:tabs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субвенція районному бюджету на заміну вікон і дверей в Дунаєвецькому військоматі – </w:t>
      </w:r>
      <w:r w:rsidRPr="00E8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21 тис.грн.</w:t>
      </w: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загальна потреба коштів, яка за розрахунками райфінуправління становить 35 тис.грн., розподілена між громадами району пропорційно чисельності населення</w:t>
      </w:r>
    </w:p>
    <w:p w:rsidR="00F912A6" w:rsidRPr="006A15D3" w:rsidRDefault="00F912A6" w:rsidP="00F912A6">
      <w:pPr>
        <w:numPr>
          <w:ilvl w:val="0"/>
          <w:numId w:val="33"/>
        </w:numPr>
        <w:tabs>
          <w:tab w:val="left" w:pos="284"/>
        </w:tabs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співфінансування в обсязі 10 відсотків до коштів, виділених з обласного бюджету на забезпечення якісної, сучасної та доступної загальної середньої освіти «Нова українська школа» - </w:t>
      </w:r>
      <w:r w:rsidRPr="00E8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134 тис.грн.</w:t>
      </w: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та </w:t>
      </w:r>
      <w:r w:rsidRPr="00E8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133,8 тис.грн.</w:t>
      </w: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дофінансування «Нової української школи» в зв’язку з недостатністю фінансування за рахунок відповідної субвенції та вищезазначеного співфінансування з міського бюджету: 51  тис.грн. на закупівлю сучасних меблів, 7,8 тис.грн. – на закупівлю комп’ютерного обладнання (ноутбук, проектор), 40 тис.грн. – на витратні матеріали до комп’ютерного обладнання, 35 тис.грн. – на </w:t>
      </w: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проекційні екрани. Крім цього на закупівлю багатофункціонального пристрою і ламінатора, та дошок аудиторних (магнітно-маркерних) пропонується запланувати залишок коштів освітньої субвенції, який утворився станом на 01.01.2019 року, в сумах відповідно 162 тис.грн. та 84 тис.грн.</w:t>
      </w:r>
    </w:p>
    <w:p w:rsidR="00F912A6" w:rsidRPr="00E80582" w:rsidRDefault="00F912A6" w:rsidP="00F912A6">
      <w:pPr>
        <w:numPr>
          <w:ilvl w:val="0"/>
          <w:numId w:val="34"/>
        </w:numPr>
        <w:tabs>
          <w:tab w:val="left" w:pos="28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Перепланування видатків:</w:t>
      </w:r>
    </w:p>
    <w:p w:rsidR="00F912A6" w:rsidRPr="00E80582" w:rsidRDefault="00F912A6" w:rsidP="00F912A6">
      <w:pPr>
        <w:tabs>
          <w:tab w:val="left" w:pos="284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</w:t>
      </w: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E8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комунальній установі</w:t>
      </w:r>
      <w:r w:rsidRPr="00E8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Pr="00B35F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Дунаєвецької міської ради</w:t>
      </w:r>
      <w:r w:rsidRPr="00E8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«Міський культурно-мистецький просвітницький центр» виник дефіцит коштів по оплаті теплопостачання: причиною є погашення в січні місяці поточного року заборгованості за спожите в минулому році тепло (100,8 тис.грн.), а також перевитрати   в лютому-березні 2019 року через поломку лічильника і нарахування оплати по опалювальній площі. На погашення дефіциту в сумі 56,3 тис.грн. є можливість спрямувати економію по теплопостачанню по комунальній установі</w:t>
      </w:r>
      <w:r w:rsidRPr="00E8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Pr="00B35F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Дунаєвецької міської ради</w:t>
      </w: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«Дунаєвецька міська публічно-шкільна бібліотека» (22,9 тис.грн.) 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комунальному закладу </w:t>
      </w:r>
      <w:r w:rsidRPr="00B35F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Дунаєвецької міської ради</w:t>
      </w: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«Дунаєвецька дитяча школа мистецтв» (33,4 тис.грн.).</w:t>
      </w:r>
    </w:p>
    <w:p w:rsidR="00F912A6" w:rsidRPr="00E80582" w:rsidRDefault="00F912A6" w:rsidP="00F912A6">
      <w:pPr>
        <w:tabs>
          <w:tab w:val="left" w:pos="284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</w:t>
      </w: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 оплати поточного ремонту будівлі Великожванчицької АЗПМС (реконструкція пандуса, ремонт санвузлів, заміна труб та комплектуючих для водопостачання і водовідведення, заміна вікон та дверей та ін.), який здійснюється з метою дооснащення закладу обладнанням для телемедицини та автомобілем за рахунок субвенції з державного бюджету,  пропонується використати кошти в сумі 300 тис.грн., які були заплановані для стимулювання лікарів загальної практики сімейної медицини за «перше робоче місце».</w:t>
      </w:r>
    </w:p>
    <w:p w:rsidR="00F912A6" w:rsidRDefault="00F912A6" w:rsidP="00F912A6">
      <w:pPr>
        <w:tabs>
          <w:tab w:val="left" w:pos="284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8058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912A6" w:rsidRPr="00CB34ED" w:rsidRDefault="00F912A6" w:rsidP="00F912A6">
      <w:pPr>
        <w:tabs>
          <w:tab w:val="left" w:pos="284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912A6" w:rsidRPr="00E80582" w:rsidRDefault="00F912A6" w:rsidP="00F912A6">
      <w:pPr>
        <w:tabs>
          <w:tab w:val="left" w:pos="567"/>
          <w:tab w:val="left" w:pos="7088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 фінансового управління                     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         </w:t>
      </w:r>
      <w:r w:rsidRPr="00E80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Т.Абзалова</w:t>
      </w:r>
    </w:p>
    <w:p w:rsidR="001A569E" w:rsidRPr="00E80582" w:rsidRDefault="001A569E" w:rsidP="00CB78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sectPr w:rsidR="001A569E" w:rsidRPr="00E80582" w:rsidSect="000244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1">
    <w:nsid w:val="010B35B9"/>
    <w:multiLevelType w:val="multilevel"/>
    <w:tmpl w:val="60BEC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E1478C"/>
    <w:multiLevelType w:val="hybridMultilevel"/>
    <w:tmpl w:val="29C836B8"/>
    <w:lvl w:ilvl="0" w:tplc="C0EA5DAC">
      <w:numFmt w:val="bullet"/>
      <w:lvlText w:val="-"/>
      <w:lvlJc w:val="left"/>
      <w:pPr>
        <w:tabs>
          <w:tab w:val="num" w:pos="930"/>
        </w:tabs>
        <w:ind w:left="930" w:hanging="3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70794D"/>
    <w:multiLevelType w:val="hybridMultilevel"/>
    <w:tmpl w:val="672EA762"/>
    <w:lvl w:ilvl="0" w:tplc="11460828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0FF26209"/>
    <w:multiLevelType w:val="hybridMultilevel"/>
    <w:tmpl w:val="93EC38F6"/>
    <w:lvl w:ilvl="0" w:tplc="6A4C5F08">
      <w:start w:val="2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0571893"/>
    <w:multiLevelType w:val="multilevel"/>
    <w:tmpl w:val="142A15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3223048"/>
    <w:multiLevelType w:val="hybridMultilevel"/>
    <w:tmpl w:val="D302A656"/>
    <w:lvl w:ilvl="0" w:tplc="A65E0D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3912A9"/>
    <w:multiLevelType w:val="hybridMultilevel"/>
    <w:tmpl w:val="9C16A55E"/>
    <w:lvl w:ilvl="0" w:tplc="23A60EA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7B68F5"/>
    <w:multiLevelType w:val="multilevel"/>
    <w:tmpl w:val="335CE12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1A1D6DCC"/>
    <w:multiLevelType w:val="hybridMultilevel"/>
    <w:tmpl w:val="672EA762"/>
    <w:lvl w:ilvl="0" w:tplc="11460828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1ABB30F4"/>
    <w:multiLevelType w:val="multilevel"/>
    <w:tmpl w:val="6B729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BCA3982"/>
    <w:multiLevelType w:val="hybridMultilevel"/>
    <w:tmpl w:val="9ABA7926"/>
    <w:lvl w:ilvl="0" w:tplc="F98C14C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1B7D06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13">
    <w:nsid w:val="20785C95"/>
    <w:multiLevelType w:val="hybridMultilevel"/>
    <w:tmpl w:val="F98ABF0C"/>
    <w:lvl w:ilvl="0" w:tplc="F9944F52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C7520D54">
      <w:start w:val="1"/>
      <w:numFmt w:val="decimal"/>
      <w:lvlText w:val="%4."/>
      <w:lvlJc w:val="left"/>
      <w:pPr>
        <w:ind w:left="360" w:hanging="360"/>
      </w:pPr>
      <w:rPr>
        <w:rFonts w:cs="Times New Roman"/>
        <w:color w:val="auto"/>
        <w:sz w:val="24"/>
        <w:szCs w:val="24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22DB6FCD"/>
    <w:multiLevelType w:val="hybridMultilevel"/>
    <w:tmpl w:val="993E81DE"/>
    <w:lvl w:ilvl="0" w:tplc="52D06790">
      <w:start w:val="4"/>
      <w:numFmt w:val="bullet"/>
      <w:lvlText w:val="-"/>
      <w:lvlJc w:val="left"/>
      <w:pPr>
        <w:tabs>
          <w:tab w:val="num" w:pos="945"/>
        </w:tabs>
        <w:ind w:left="94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15">
    <w:nsid w:val="298A5B86"/>
    <w:multiLevelType w:val="hybridMultilevel"/>
    <w:tmpl w:val="BE5C7A88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B1C1581"/>
    <w:multiLevelType w:val="multilevel"/>
    <w:tmpl w:val="6A689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D834807"/>
    <w:multiLevelType w:val="hybridMultilevel"/>
    <w:tmpl w:val="D14CE65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30D05840"/>
    <w:multiLevelType w:val="hybridMultilevel"/>
    <w:tmpl w:val="3800B702"/>
    <w:lvl w:ilvl="0" w:tplc="254AD2F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9">
    <w:nsid w:val="3C857F8B"/>
    <w:multiLevelType w:val="multilevel"/>
    <w:tmpl w:val="B8A41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CE2706F"/>
    <w:multiLevelType w:val="multilevel"/>
    <w:tmpl w:val="38742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DEA788A"/>
    <w:multiLevelType w:val="hybridMultilevel"/>
    <w:tmpl w:val="2C04F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643553"/>
    <w:multiLevelType w:val="multilevel"/>
    <w:tmpl w:val="C9E84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FC23E4F"/>
    <w:multiLevelType w:val="hybridMultilevel"/>
    <w:tmpl w:val="672EA762"/>
    <w:lvl w:ilvl="0" w:tplc="11460828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>
    <w:nsid w:val="43710050"/>
    <w:multiLevelType w:val="multilevel"/>
    <w:tmpl w:val="76761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5895E3E"/>
    <w:multiLevelType w:val="hybridMultilevel"/>
    <w:tmpl w:val="A90A81EA"/>
    <w:lvl w:ilvl="0" w:tplc="7E32DD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6F85BC4"/>
    <w:multiLevelType w:val="multilevel"/>
    <w:tmpl w:val="6B783CD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7">
    <w:nsid w:val="48291C70"/>
    <w:multiLevelType w:val="multilevel"/>
    <w:tmpl w:val="68B45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E584C75"/>
    <w:multiLevelType w:val="singleLevel"/>
    <w:tmpl w:val="C64A84A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</w:abstractNum>
  <w:abstractNum w:abstractNumId="29">
    <w:nsid w:val="4ECB12D0"/>
    <w:multiLevelType w:val="hybridMultilevel"/>
    <w:tmpl w:val="93B2B13C"/>
    <w:lvl w:ilvl="0" w:tplc="79F8C3BC">
      <w:start w:val="1"/>
      <w:numFmt w:val="decimal"/>
      <w:lvlText w:val="%1."/>
      <w:lvlJc w:val="left"/>
      <w:pPr>
        <w:ind w:left="1057" w:hanging="360"/>
      </w:pPr>
    </w:lvl>
    <w:lvl w:ilvl="1" w:tplc="04190019">
      <w:start w:val="1"/>
      <w:numFmt w:val="lowerLetter"/>
      <w:lvlText w:val="%2."/>
      <w:lvlJc w:val="left"/>
      <w:pPr>
        <w:ind w:left="1777" w:hanging="360"/>
      </w:pPr>
    </w:lvl>
    <w:lvl w:ilvl="2" w:tplc="0419001B">
      <w:start w:val="1"/>
      <w:numFmt w:val="lowerRoman"/>
      <w:lvlText w:val="%3."/>
      <w:lvlJc w:val="right"/>
      <w:pPr>
        <w:ind w:left="2497" w:hanging="180"/>
      </w:pPr>
    </w:lvl>
    <w:lvl w:ilvl="3" w:tplc="0419000F">
      <w:start w:val="1"/>
      <w:numFmt w:val="decimal"/>
      <w:lvlText w:val="%4."/>
      <w:lvlJc w:val="left"/>
      <w:pPr>
        <w:ind w:left="3217" w:hanging="360"/>
      </w:pPr>
    </w:lvl>
    <w:lvl w:ilvl="4" w:tplc="04190019">
      <w:start w:val="1"/>
      <w:numFmt w:val="lowerLetter"/>
      <w:lvlText w:val="%5."/>
      <w:lvlJc w:val="left"/>
      <w:pPr>
        <w:ind w:left="3937" w:hanging="360"/>
      </w:pPr>
    </w:lvl>
    <w:lvl w:ilvl="5" w:tplc="0419001B">
      <w:start w:val="1"/>
      <w:numFmt w:val="lowerRoman"/>
      <w:lvlText w:val="%6."/>
      <w:lvlJc w:val="right"/>
      <w:pPr>
        <w:ind w:left="4657" w:hanging="180"/>
      </w:pPr>
    </w:lvl>
    <w:lvl w:ilvl="6" w:tplc="0419000F">
      <w:start w:val="1"/>
      <w:numFmt w:val="decimal"/>
      <w:lvlText w:val="%7."/>
      <w:lvlJc w:val="left"/>
      <w:pPr>
        <w:ind w:left="5377" w:hanging="360"/>
      </w:pPr>
    </w:lvl>
    <w:lvl w:ilvl="7" w:tplc="04190019">
      <w:start w:val="1"/>
      <w:numFmt w:val="lowerLetter"/>
      <w:lvlText w:val="%8."/>
      <w:lvlJc w:val="left"/>
      <w:pPr>
        <w:ind w:left="6097" w:hanging="360"/>
      </w:pPr>
    </w:lvl>
    <w:lvl w:ilvl="8" w:tplc="0419001B">
      <w:start w:val="1"/>
      <w:numFmt w:val="lowerRoman"/>
      <w:lvlText w:val="%9."/>
      <w:lvlJc w:val="right"/>
      <w:pPr>
        <w:ind w:left="6817" w:hanging="180"/>
      </w:pPr>
    </w:lvl>
  </w:abstractNum>
  <w:abstractNum w:abstractNumId="30">
    <w:nsid w:val="4F7A3A0E"/>
    <w:multiLevelType w:val="hybridMultilevel"/>
    <w:tmpl w:val="0408DF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905087"/>
    <w:multiLevelType w:val="multilevel"/>
    <w:tmpl w:val="29E0F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AAA7AF7"/>
    <w:multiLevelType w:val="hybridMultilevel"/>
    <w:tmpl w:val="5EE28B1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3">
    <w:nsid w:val="5D27583E"/>
    <w:multiLevelType w:val="hybridMultilevel"/>
    <w:tmpl w:val="F63C0D1A"/>
    <w:lvl w:ilvl="0" w:tplc="F2E60BF4">
      <w:start w:val="6"/>
      <w:numFmt w:val="bullet"/>
      <w:lvlText w:val="-"/>
      <w:lvlJc w:val="left"/>
      <w:pPr>
        <w:tabs>
          <w:tab w:val="num" w:pos="705"/>
        </w:tabs>
        <w:ind w:left="705" w:hanging="4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34">
    <w:nsid w:val="5F521071"/>
    <w:multiLevelType w:val="hybridMultilevel"/>
    <w:tmpl w:val="78502E22"/>
    <w:lvl w:ilvl="0" w:tplc="489AB9FA">
      <w:numFmt w:val="bullet"/>
      <w:lvlText w:val="-"/>
      <w:lvlJc w:val="left"/>
      <w:pPr>
        <w:tabs>
          <w:tab w:val="num" w:pos="1804"/>
        </w:tabs>
        <w:ind w:left="1804" w:hanging="10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5">
    <w:nsid w:val="60FC00C7"/>
    <w:multiLevelType w:val="multilevel"/>
    <w:tmpl w:val="E5F0E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255216D"/>
    <w:multiLevelType w:val="multilevel"/>
    <w:tmpl w:val="CEAE832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4612D51"/>
    <w:multiLevelType w:val="multilevel"/>
    <w:tmpl w:val="87288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4805229"/>
    <w:multiLevelType w:val="hybridMultilevel"/>
    <w:tmpl w:val="6FFA692C"/>
    <w:lvl w:ilvl="0" w:tplc="A8D6C3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4EE4762"/>
    <w:multiLevelType w:val="multilevel"/>
    <w:tmpl w:val="7E46A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C1E08F1"/>
    <w:multiLevelType w:val="hybridMultilevel"/>
    <w:tmpl w:val="A490A0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8E57BF"/>
    <w:multiLevelType w:val="multilevel"/>
    <w:tmpl w:val="F4EA5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38573B8"/>
    <w:multiLevelType w:val="multilevel"/>
    <w:tmpl w:val="41ACB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54772BB"/>
    <w:multiLevelType w:val="multilevel"/>
    <w:tmpl w:val="A0904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7D15104"/>
    <w:multiLevelType w:val="multilevel"/>
    <w:tmpl w:val="BC4C4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85E1313"/>
    <w:multiLevelType w:val="multilevel"/>
    <w:tmpl w:val="F44CD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94C256F"/>
    <w:multiLevelType w:val="hybridMultilevel"/>
    <w:tmpl w:val="BD82BE6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>
    <w:nsid w:val="7C2B6143"/>
    <w:multiLevelType w:val="hybridMultilevel"/>
    <w:tmpl w:val="AEC0B19A"/>
    <w:lvl w:ilvl="0" w:tplc="555071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7E1D71D8"/>
    <w:multiLevelType w:val="multilevel"/>
    <w:tmpl w:val="7BB66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FEA145E"/>
    <w:multiLevelType w:val="multilevel"/>
    <w:tmpl w:val="2ECA7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30"/>
  </w:num>
  <w:num w:numId="3">
    <w:abstractNumId w:val="40"/>
  </w:num>
  <w:num w:numId="4">
    <w:abstractNumId w:val="26"/>
  </w:num>
  <w:num w:numId="5">
    <w:abstractNumId w:val="7"/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0"/>
  </w:num>
  <w:num w:numId="9">
    <w:abstractNumId w:val="23"/>
  </w:num>
  <w:num w:numId="10">
    <w:abstractNumId w:val="2"/>
  </w:num>
  <w:num w:numId="11">
    <w:abstractNumId w:val="38"/>
  </w:num>
  <w:num w:numId="12">
    <w:abstractNumId w:val="18"/>
  </w:num>
  <w:num w:numId="13">
    <w:abstractNumId w:val="21"/>
  </w:num>
  <w:num w:numId="14">
    <w:abstractNumId w:val="39"/>
  </w:num>
  <w:num w:numId="15">
    <w:abstractNumId w:val="41"/>
  </w:num>
  <w:num w:numId="16">
    <w:abstractNumId w:val="15"/>
  </w:num>
  <w:num w:numId="17">
    <w:abstractNumId w:val="47"/>
  </w:num>
  <w:num w:numId="18">
    <w:abstractNumId w:val="11"/>
  </w:num>
  <w:num w:numId="19">
    <w:abstractNumId w:val="22"/>
  </w:num>
  <w:num w:numId="20">
    <w:abstractNumId w:val="27"/>
  </w:num>
  <w:num w:numId="21">
    <w:abstractNumId w:val="45"/>
  </w:num>
  <w:num w:numId="22">
    <w:abstractNumId w:val="1"/>
  </w:num>
  <w:num w:numId="23">
    <w:abstractNumId w:val="42"/>
  </w:num>
  <w:num w:numId="24">
    <w:abstractNumId w:val="24"/>
  </w:num>
  <w:num w:numId="25">
    <w:abstractNumId w:val="16"/>
  </w:num>
  <w:num w:numId="26">
    <w:abstractNumId w:val="10"/>
  </w:num>
  <w:num w:numId="27">
    <w:abstractNumId w:val="43"/>
  </w:num>
  <w:num w:numId="28">
    <w:abstractNumId w:val="35"/>
  </w:num>
  <w:num w:numId="29">
    <w:abstractNumId w:val="19"/>
  </w:num>
  <w:num w:numId="30">
    <w:abstractNumId w:val="31"/>
  </w:num>
  <w:num w:numId="31">
    <w:abstractNumId w:val="48"/>
  </w:num>
  <w:num w:numId="32">
    <w:abstractNumId w:val="20"/>
  </w:num>
  <w:num w:numId="33">
    <w:abstractNumId w:val="44"/>
  </w:num>
  <w:num w:numId="34">
    <w:abstractNumId w:val="37"/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</w:num>
  <w:num w:numId="37">
    <w:abstractNumId w:val="28"/>
  </w:num>
  <w:num w:numId="38">
    <w:abstractNumId w:val="17"/>
  </w:num>
  <w:num w:numId="39">
    <w:abstractNumId w:val="32"/>
  </w:num>
  <w:num w:numId="40">
    <w:abstractNumId w:val="46"/>
  </w:num>
  <w:num w:numId="41">
    <w:abstractNumId w:val="34"/>
  </w:num>
  <w:num w:numId="42">
    <w:abstractNumId w:val="14"/>
  </w:num>
  <w:num w:numId="43">
    <w:abstractNumId w:val="33"/>
  </w:num>
  <w:num w:numId="44">
    <w:abstractNumId w:val="5"/>
  </w:num>
  <w:num w:numId="45">
    <w:abstractNumId w:val="8"/>
  </w:num>
  <w:num w:numId="46">
    <w:abstractNumId w:val="36"/>
  </w:num>
  <w:num w:numId="47">
    <w:abstractNumId w:val="49"/>
  </w:num>
  <w:num w:numId="48">
    <w:abstractNumId w:val="9"/>
  </w:num>
  <w:num w:numId="49">
    <w:abstractNumId w:val="12"/>
  </w:num>
  <w:num w:numId="50">
    <w:abstractNumId w:val="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46C"/>
    <w:rsid w:val="00002E3A"/>
    <w:rsid w:val="00003991"/>
    <w:rsid w:val="000043DF"/>
    <w:rsid w:val="00006589"/>
    <w:rsid w:val="0002440C"/>
    <w:rsid w:val="000247B9"/>
    <w:rsid w:val="00041342"/>
    <w:rsid w:val="00051506"/>
    <w:rsid w:val="00057427"/>
    <w:rsid w:val="00062055"/>
    <w:rsid w:val="0007115A"/>
    <w:rsid w:val="00071C71"/>
    <w:rsid w:val="000720B2"/>
    <w:rsid w:val="00072B21"/>
    <w:rsid w:val="00077F43"/>
    <w:rsid w:val="00092948"/>
    <w:rsid w:val="00094109"/>
    <w:rsid w:val="00096363"/>
    <w:rsid w:val="00096E2D"/>
    <w:rsid w:val="000A06A6"/>
    <w:rsid w:val="000A0808"/>
    <w:rsid w:val="000A1F1B"/>
    <w:rsid w:val="000B7CB5"/>
    <w:rsid w:val="000E2DA9"/>
    <w:rsid w:val="000F14DB"/>
    <w:rsid w:val="000F5097"/>
    <w:rsid w:val="000F78F4"/>
    <w:rsid w:val="00130427"/>
    <w:rsid w:val="001330DD"/>
    <w:rsid w:val="001568C4"/>
    <w:rsid w:val="001673E1"/>
    <w:rsid w:val="001878D0"/>
    <w:rsid w:val="001A0A5B"/>
    <w:rsid w:val="001A21EC"/>
    <w:rsid w:val="001A569E"/>
    <w:rsid w:val="001E219C"/>
    <w:rsid w:val="001E4F7C"/>
    <w:rsid w:val="001E5B37"/>
    <w:rsid w:val="001F1AA2"/>
    <w:rsid w:val="001F790D"/>
    <w:rsid w:val="00212326"/>
    <w:rsid w:val="002154CA"/>
    <w:rsid w:val="0021622A"/>
    <w:rsid w:val="00226B6A"/>
    <w:rsid w:val="00231B55"/>
    <w:rsid w:val="0024273B"/>
    <w:rsid w:val="00242CB4"/>
    <w:rsid w:val="00245210"/>
    <w:rsid w:val="00272E37"/>
    <w:rsid w:val="00275703"/>
    <w:rsid w:val="00283C39"/>
    <w:rsid w:val="002931B6"/>
    <w:rsid w:val="002A3864"/>
    <w:rsid w:val="002A5C96"/>
    <w:rsid w:val="002B3013"/>
    <w:rsid w:val="002B3D92"/>
    <w:rsid w:val="002B601B"/>
    <w:rsid w:val="002D6E09"/>
    <w:rsid w:val="002E711A"/>
    <w:rsid w:val="002F1264"/>
    <w:rsid w:val="002F2B02"/>
    <w:rsid w:val="00312A33"/>
    <w:rsid w:val="003161A5"/>
    <w:rsid w:val="00335FCC"/>
    <w:rsid w:val="003360E5"/>
    <w:rsid w:val="00340C4C"/>
    <w:rsid w:val="00353968"/>
    <w:rsid w:val="00395C84"/>
    <w:rsid w:val="003A2B57"/>
    <w:rsid w:val="003D3950"/>
    <w:rsid w:val="0045104C"/>
    <w:rsid w:val="004606CB"/>
    <w:rsid w:val="00480C6F"/>
    <w:rsid w:val="00480C77"/>
    <w:rsid w:val="00483EAC"/>
    <w:rsid w:val="004A03A9"/>
    <w:rsid w:val="004A146B"/>
    <w:rsid w:val="004A6E4C"/>
    <w:rsid w:val="004A7201"/>
    <w:rsid w:val="004D13AF"/>
    <w:rsid w:val="004D1CF6"/>
    <w:rsid w:val="004D1FC8"/>
    <w:rsid w:val="004F73E0"/>
    <w:rsid w:val="005016ED"/>
    <w:rsid w:val="005036B2"/>
    <w:rsid w:val="00504702"/>
    <w:rsid w:val="00512821"/>
    <w:rsid w:val="00516D63"/>
    <w:rsid w:val="00520446"/>
    <w:rsid w:val="00520D39"/>
    <w:rsid w:val="005269EE"/>
    <w:rsid w:val="005327C6"/>
    <w:rsid w:val="0053341A"/>
    <w:rsid w:val="00540FE0"/>
    <w:rsid w:val="005421DF"/>
    <w:rsid w:val="00550557"/>
    <w:rsid w:val="00573F82"/>
    <w:rsid w:val="00581718"/>
    <w:rsid w:val="005A1D58"/>
    <w:rsid w:val="005A24A9"/>
    <w:rsid w:val="005A346C"/>
    <w:rsid w:val="005A499E"/>
    <w:rsid w:val="005C29A1"/>
    <w:rsid w:val="005C310B"/>
    <w:rsid w:val="005D661B"/>
    <w:rsid w:val="005E5980"/>
    <w:rsid w:val="005F57FC"/>
    <w:rsid w:val="005F6E7D"/>
    <w:rsid w:val="00602F20"/>
    <w:rsid w:val="006358A0"/>
    <w:rsid w:val="00654E28"/>
    <w:rsid w:val="006630D9"/>
    <w:rsid w:val="00672098"/>
    <w:rsid w:val="0068162E"/>
    <w:rsid w:val="00682C2F"/>
    <w:rsid w:val="00692835"/>
    <w:rsid w:val="00696C35"/>
    <w:rsid w:val="006A0BCC"/>
    <w:rsid w:val="006A15D3"/>
    <w:rsid w:val="006A5477"/>
    <w:rsid w:val="006C29AC"/>
    <w:rsid w:val="006C6D4F"/>
    <w:rsid w:val="006C7F59"/>
    <w:rsid w:val="00704C74"/>
    <w:rsid w:val="00715B3F"/>
    <w:rsid w:val="007305D8"/>
    <w:rsid w:val="007547BB"/>
    <w:rsid w:val="00763973"/>
    <w:rsid w:val="00765357"/>
    <w:rsid w:val="00773EAD"/>
    <w:rsid w:val="00795CD6"/>
    <w:rsid w:val="007B0F85"/>
    <w:rsid w:val="007C0809"/>
    <w:rsid w:val="007C1814"/>
    <w:rsid w:val="007D283E"/>
    <w:rsid w:val="007E67F0"/>
    <w:rsid w:val="007E7299"/>
    <w:rsid w:val="0080178A"/>
    <w:rsid w:val="008142DF"/>
    <w:rsid w:val="00815CA1"/>
    <w:rsid w:val="00825A92"/>
    <w:rsid w:val="00827CF0"/>
    <w:rsid w:val="00831734"/>
    <w:rsid w:val="00837A8A"/>
    <w:rsid w:val="008529E6"/>
    <w:rsid w:val="00856DE7"/>
    <w:rsid w:val="00880373"/>
    <w:rsid w:val="00881068"/>
    <w:rsid w:val="00887B8D"/>
    <w:rsid w:val="00892087"/>
    <w:rsid w:val="0089236D"/>
    <w:rsid w:val="008D4C3F"/>
    <w:rsid w:val="008D581F"/>
    <w:rsid w:val="008F7CAB"/>
    <w:rsid w:val="00905FCC"/>
    <w:rsid w:val="00921FCA"/>
    <w:rsid w:val="00942071"/>
    <w:rsid w:val="00946DA4"/>
    <w:rsid w:val="00960AD3"/>
    <w:rsid w:val="00965F94"/>
    <w:rsid w:val="00975E61"/>
    <w:rsid w:val="00997CE0"/>
    <w:rsid w:val="009B6D66"/>
    <w:rsid w:val="009E1B8E"/>
    <w:rsid w:val="009F2407"/>
    <w:rsid w:val="00A206F4"/>
    <w:rsid w:val="00A302DB"/>
    <w:rsid w:val="00A37672"/>
    <w:rsid w:val="00A651E1"/>
    <w:rsid w:val="00A670BF"/>
    <w:rsid w:val="00A75887"/>
    <w:rsid w:val="00AC0B1F"/>
    <w:rsid w:val="00AC4341"/>
    <w:rsid w:val="00AC4500"/>
    <w:rsid w:val="00AC559C"/>
    <w:rsid w:val="00AD1A96"/>
    <w:rsid w:val="00AD7524"/>
    <w:rsid w:val="00AF7FC8"/>
    <w:rsid w:val="00B06FD8"/>
    <w:rsid w:val="00B672C2"/>
    <w:rsid w:val="00B67979"/>
    <w:rsid w:val="00B94B38"/>
    <w:rsid w:val="00B96308"/>
    <w:rsid w:val="00BA48C6"/>
    <w:rsid w:val="00BB2C75"/>
    <w:rsid w:val="00BC2DBA"/>
    <w:rsid w:val="00BC4ACF"/>
    <w:rsid w:val="00BC63B0"/>
    <w:rsid w:val="00BC68A7"/>
    <w:rsid w:val="00BD2E4B"/>
    <w:rsid w:val="00BD59F1"/>
    <w:rsid w:val="00BE0D01"/>
    <w:rsid w:val="00BE231D"/>
    <w:rsid w:val="00BF1C69"/>
    <w:rsid w:val="00BF6C1D"/>
    <w:rsid w:val="00BF7827"/>
    <w:rsid w:val="00C050E3"/>
    <w:rsid w:val="00C127ED"/>
    <w:rsid w:val="00C237EF"/>
    <w:rsid w:val="00C27ED9"/>
    <w:rsid w:val="00C31DD0"/>
    <w:rsid w:val="00C33ECC"/>
    <w:rsid w:val="00C525EC"/>
    <w:rsid w:val="00C73656"/>
    <w:rsid w:val="00C906C9"/>
    <w:rsid w:val="00CA2E09"/>
    <w:rsid w:val="00CB0921"/>
    <w:rsid w:val="00CB34ED"/>
    <w:rsid w:val="00CB78A6"/>
    <w:rsid w:val="00CF3228"/>
    <w:rsid w:val="00CF71A7"/>
    <w:rsid w:val="00D01DED"/>
    <w:rsid w:val="00D03E92"/>
    <w:rsid w:val="00D057AD"/>
    <w:rsid w:val="00D13459"/>
    <w:rsid w:val="00D24427"/>
    <w:rsid w:val="00D26A28"/>
    <w:rsid w:val="00D414DB"/>
    <w:rsid w:val="00D54215"/>
    <w:rsid w:val="00D55B08"/>
    <w:rsid w:val="00D653EB"/>
    <w:rsid w:val="00D828E0"/>
    <w:rsid w:val="00D8564B"/>
    <w:rsid w:val="00DC00B7"/>
    <w:rsid w:val="00DD4764"/>
    <w:rsid w:val="00DD49E8"/>
    <w:rsid w:val="00DD5AD8"/>
    <w:rsid w:val="00E25778"/>
    <w:rsid w:val="00E51DA4"/>
    <w:rsid w:val="00E61B75"/>
    <w:rsid w:val="00E66A17"/>
    <w:rsid w:val="00E7288F"/>
    <w:rsid w:val="00E740E6"/>
    <w:rsid w:val="00E77048"/>
    <w:rsid w:val="00E80582"/>
    <w:rsid w:val="00E916C5"/>
    <w:rsid w:val="00E95EA5"/>
    <w:rsid w:val="00E97D29"/>
    <w:rsid w:val="00EA52E4"/>
    <w:rsid w:val="00EA7B7A"/>
    <w:rsid w:val="00EA7D4E"/>
    <w:rsid w:val="00EB2372"/>
    <w:rsid w:val="00EB2EBF"/>
    <w:rsid w:val="00EB7BAB"/>
    <w:rsid w:val="00EC3730"/>
    <w:rsid w:val="00EE0E3F"/>
    <w:rsid w:val="00EF4549"/>
    <w:rsid w:val="00F019BE"/>
    <w:rsid w:val="00F03265"/>
    <w:rsid w:val="00F049DE"/>
    <w:rsid w:val="00F05B53"/>
    <w:rsid w:val="00F712C0"/>
    <w:rsid w:val="00F756AE"/>
    <w:rsid w:val="00F76C1F"/>
    <w:rsid w:val="00F87D93"/>
    <w:rsid w:val="00F912A6"/>
    <w:rsid w:val="00FA6961"/>
    <w:rsid w:val="00FB0659"/>
    <w:rsid w:val="00FD75A8"/>
    <w:rsid w:val="00FD76A8"/>
    <w:rsid w:val="00FE36FF"/>
    <w:rsid w:val="00FE3A54"/>
    <w:rsid w:val="00FF3A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3E0"/>
  </w:style>
  <w:style w:type="paragraph" w:styleId="1">
    <w:name w:val="heading 1"/>
    <w:basedOn w:val="a"/>
    <w:next w:val="a"/>
    <w:link w:val="10"/>
    <w:qFormat/>
    <w:rsid w:val="00960A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76C1F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F73E0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F76C1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F73E0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header"/>
    <w:aliases w:val="Знак"/>
    <w:basedOn w:val="a"/>
    <w:link w:val="a4"/>
    <w:rsid w:val="004F73E0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aliases w:val="Знак Знак"/>
    <w:basedOn w:val="a0"/>
    <w:link w:val="a3"/>
    <w:rsid w:val="004F73E0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customStyle="1" w:styleId="11">
    <w:name w:val="Без интервала1"/>
    <w:rsid w:val="004F73E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link w:val="a6"/>
    <w:uiPriority w:val="34"/>
    <w:qFormat/>
    <w:rsid w:val="004F73E0"/>
    <w:pPr>
      <w:spacing w:after="0" w:line="240" w:lineRule="auto"/>
      <w:ind w:left="720"/>
      <w:contextualSpacing/>
    </w:pPr>
    <w:rPr>
      <w:rFonts w:eastAsiaTheme="minorEastAsia" w:cs="Times New Roman"/>
      <w:sz w:val="24"/>
      <w:szCs w:val="24"/>
      <w:lang w:val="en-US" w:bidi="en-US"/>
    </w:rPr>
  </w:style>
  <w:style w:type="paragraph" w:styleId="a7">
    <w:name w:val="Title"/>
    <w:basedOn w:val="a"/>
    <w:link w:val="a8"/>
    <w:qFormat/>
    <w:rsid w:val="004F73E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8">
    <w:name w:val="Название Знак"/>
    <w:basedOn w:val="a0"/>
    <w:link w:val="a7"/>
    <w:rsid w:val="004F73E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1">
    <w:name w:val="Body Text Indent 2"/>
    <w:basedOn w:val="a"/>
    <w:link w:val="22"/>
    <w:unhideWhenUsed/>
    <w:rsid w:val="004F73E0"/>
    <w:pPr>
      <w:spacing w:after="120" w:line="480" w:lineRule="auto"/>
      <w:ind w:left="283"/>
    </w:pPr>
    <w:rPr>
      <w:rFonts w:ascii="Calibri" w:eastAsia="Times New Roman" w:hAnsi="Calibri" w:cs="Calibri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F73E0"/>
    <w:rPr>
      <w:rFonts w:ascii="Calibri" w:eastAsia="Times New Roman" w:hAnsi="Calibri" w:cs="Calibri"/>
      <w:lang w:eastAsia="ru-RU"/>
    </w:rPr>
  </w:style>
  <w:style w:type="character" w:customStyle="1" w:styleId="23">
    <w:name w:val="Основной текст (2)_"/>
    <w:link w:val="24"/>
    <w:locked/>
    <w:rsid w:val="00BB2C75"/>
    <w:rPr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BB2C75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a6">
    <w:name w:val="Абзац списка Знак"/>
    <w:link w:val="a5"/>
    <w:uiPriority w:val="34"/>
    <w:rsid w:val="00BB2C75"/>
    <w:rPr>
      <w:rFonts w:eastAsiaTheme="minorEastAsia" w:cs="Times New Roman"/>
      <w:sz w:val="24"/>
      <w:szCs w:val="24"/>
      <w:lang w:val="en-US" w:bidi="en-US"/>
    </w:rPr>
  </w:style>
  <w:style w:type="character" w:customStyle="1" w:styleId="10">
    <w:name w:val="Заголовок 1 Знак"/>
    <w:basedOn w:val="a0"/>
    <w:link w:val="1"/>
    <w:rsid w:val="00960A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D03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3E9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F76C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b">
    <w:name w:val="Body Text"/>
    <w:basedOn w:val="a"/>
    <w:link w:val="ac"/>
    <w:unhideWhenUsed/>
    <w:rsid w:val="00F76C1F"/>
    <w:pPr>
      <w:spacing w:after="120"/>
    </w:pPr>
  </w:style>
  <w:style w:type="character" w:customStyle="1" w:styleId="ac">
    <w:name w:val="Основной текст Знак"/>
    <w:basedOn w:val="a0"/>
    <w:link w:val="ab"/>
    <w:rsid w:val="00F76C1F"/>
  </w:style>
  <w:style w:type="paragraph" w:styleId="31">
    <w:name w:val="Body Text 3"/>
    <w:basedOn w:val="a"/>
    <w:link w:val="32"/>
    <w:unhideWhenUsed/>
    <w:rsid w:val="00F76C1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76C1F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F76C1F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12">
    <w:name w:val="Абзац списка1"/>
    <w:basedOn w:val="a"/>
    <w:rsid w:val="00F76C1F"/>
    <w:pPr>
      <w:ind w:left="720"/>
    </w:pPr>
    <w:rPr>
      <w:rFonts w:ascii="Calibri" w:eastAsia="Times New Roman" w:hAnsi="Calibri" w:cs="Calibri"/>
      <w:lang w:val="uk-UA" w:eastAsia="ru-RU"/>
    </w:rPr>
  </w:style>
  <w:style w:type="paragraph" w:styleId="ad">
    <w:name w:val="Body Text Indent"/>
    <w:basedOn w:val="a"/>
    <w:link w:val="ae"/>
    <w:rsid w:val="00F76C1F"/>
    <w:pPr>
      <w:spacing w:after="120" w:line="240" w:lineRule="auto"/>
      <w:ind w:left="283"/>
    </w:pPr>
    <w:rPr>
      <w:rFonts w:ascii="Times New Roman" w:eastAsia="Times New Roman" w:hAnsi="Times New Roman" w:cs="Arial"/>
      <w:sz w:val="24"/>
      <w:szCs w:val="28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F76C1F"/>
    <w:rPr>
      <w:rFonts w:ascii="Times New Roman" w:eastAsia="Times New Roman" w:hAnsi="Times New Roman" w:cs="Arial"/>
      <w:sz w:val="24"/>
      <w:szCs w:val="28"/>
      <w:lang w:eastAsia="ru-RU"/>
    </w:rPr>
  </w:style>
  <w:style w:type="paragraph" w:customStyle="1" w:styleId="33">
    <w:name w:val="Абзац списка3"/>
    <w:basedOn w:val="a"/>
    <w:rsid w:val="00F76C1F"/>
    <w:pPr>
      <w:autoSpaceDE w:val="0"/>
      <w:autoSpaceDN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customStyle="1" w:styleId="af">
    <w:name w:val="Знак"/>
    <w:basedOn w:val="a"/>
    <w:rsid w:val="00F76C1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5">
    <w:name w:val="Без интервала2"/>
    <w:rsid w:val="00F76C1F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f0">
    <w:name w:val="Normal (Web)"/>
    <w:basedOn w:val="a"/>
    <w:rsid w:val="00F76C1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6">
    <w:name w:val="Абзац списка2"/>
    <w:basedOn w:val="a"/>
    <w:rsid w:val="00F76C1F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">
    <w:name w:val="Знак Знак8"/>
    <w:rsid w:val="00F76C1F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13">
    <w:name w:val="Знак Знак Знак1"/>
    <w:rsid w:val="00F76C1F"/>
    <w:rPr>
      <w:szCs w:val="24"/>
      <w:lang w:val="uk-UA" w:eastAsia="ru-RU" w:bidi="ar-SA"/>
    </w:rPr>
  </w:style>
  <w:style w:type="paragraph" w:customStyle="1" w:styleId="27">
    <w:name w:val="Абзац списка2"/>
    <w:basedOn w:val="a"/>
    <w:rsid w:val="00F76C1F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41">
    <w:name w:val="Абзац списка4"/>
    <w:basedOn w:val="a"/>
    <w:rsid w:val="00F76C1F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rsid w:val="00F76C1F"/>
    <w:pPr>
      <w:ind w:left="720"/>
    </w:pPr>
    <w:rPr>
      <w:rFonts w:ascii="Calibri" w:eastAsia="Calibri" w:hAnsi="Calibri" w:cs="Calibri"/>
      <w:lang w:eastAsia="ru-RU"/>
    </w:rPr>
  </w:style>
  <w:style w:type="character" w:styleId="af1">
    <w:name w:val="Strong"/>
    <w:basedOn w:val="a0"/>
    <w:qFormat/>
    <w:rsid w:val="00F76C1F"/>
    <w:rPr>
      <w:b/>
      <w:bCs/>
    </w:rPr>
  </w:style>
  <w:style w:type="paragraph" w:customStyle="1" w:styleId="14">
    <w:name w:val="Обычный1"/>
    <w:rsid w:val="00E916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docdata">
    <w:name w:val="docdata"/>
    <w:aliases w:val="docy,v5,26908,baiaagaaboqcaaadvk0aaawdyaaaaaaaaaaaaaaaaaaaaaaaaaaaaaaaaaaaaaaaaaaaaaaaaaaaaaaaaaaaaaaaaaaaaaaaaaaaaaaaaaaaaaaaaaaaaaaaaaaaaaaaaaaaaaaaaaaaaaaaaaaaaaaaaaaaaaaaaaaaaaaaaaaaaaaaaaaaaaaaaaaaaaaaaaaaaaaaaaaaaaaaaaaaaaaaaaaaaaaaaaaaaaa"/>
    <w:basedOn w:val="a"/>
    <w:rsid w:val="001A5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53968"/>
  </w:style>
  <w:style w:type="paragraph" w:customStyle="1" w:styleId="af2">
    <w:name w:val="Знак"/>
    <w:basedOn w:val="a"/>
    <w:rsid w:val="00CF71A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4">
    <w:name w:val="Без интервала3"/>
    <w:rsid w:val="00CF71A7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5">
    <w:name w:val="Абзац списка5"/>
    <w:basedOn w:val="a"/>
    <w:rsid w:val="00CF71A7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0">
    <w:name w:val="Знак Знак8"/>
    <w:rsid w:val="00CF71A7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paragraph" w:styleId="af3">
    <w:name w:val="caption"/>
    <w:basedOn w:val="a"/>
    <w:next w:val="a"/>
    <w:qFormat/>
    <w:rsid w:val="00CF71A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35">
    <w:name w:val="Body Text Indent 3"/>
    <w:basedOn w:val="a"/>
    <w:link w:val="36"/>
    <w:rsid w:val="00CF71A7"/>
    <w:pPr>
      <w:spacing w:after="120"/>
      <w:ind w:left="283"/>
    </w:pPr>
    <w:rPr>
      <w:rFonts w:ascii="Calibri" w:eastAsia="Calibri" w:hAnsi="Calibri" w:cs="Calibri"/>
      <w:sz w:val="16"/>
      <w:szCs w:val="16"/>
      <w:lang w:eastAsia="ru-RU"/>
    </w:rPr>
  </w:style>
  <w:style w:type="character" w:customStyle="1" w:styleId="36">
    <w:name w:val="Основной текст с отступом 3 Знак"/>
    <w:basedOn w:val="a0"/>
    <w:link w:val="35"/>
    <w:rsid w:val="00CF71A7"/>
    <w:rPr>
      <w:rFonts w:ascii="Calibri" w:eastAsia="Calibri" w:hAnsi="Calibri" w:cs="Calibri"/>
      <w:sz w:val="16"/>
      <w:szCs w:val="16"/>
      <w:lang w:eastAsia="ru-RU"/>
    </w:rPr>
  </w:style>
  <w:style w:type="paragraph" w:styleId="28">
    <w:name w:val="Body Text 2"/>
    <w:basedOn w:val="a"/>
    <w:link w:val="29"/>
    <w:rsid w:val="00CF71A7"/>
    <w:pPr>
      <w:spacing w:after="120" w:line="480" w:lineRule="auto"/>
    </w:pPr>
    <w:rPr>
      <w:rFonts w:ascii="Calibri" w:eastAsia="Calibri" w:hAnsi="Calibri" w:cs="Calibri"/>
      <w:lang w:eastAsia="ru-RU"/>
    </w:rPr>
  </w:style>
  <w:style w:type="character" w:customStyle="1" w:styleId="29">
    <w:name w:val="Основной текст 2 Знак"/>
    <w:basedOn w:val="a0"/>
    <w:link w:val="28"/>
    <w:rsid w:val="00CF71A7"/>
    <w:rPr>
      <w:rFonts w:ascii="Calibri" w:eastAsia="Calibri" w:hAnsi="Calibri" w:cs="Calibri"/>
      <w:lang w:eastAsia="ru-RU"/>
    </w:rPr>
  </w:style>
  <w:style w:type="character" w:styleId="af4">
    <w:name w:val="Hyperlink"/>
    <w:rsid w:val="00CF71A7"/>
    <w:rPr>
      <w:color w:val="0000FF"/>
      <w:u w:val="single"/>
    </w:rPr>
  </w:style>
  <w:style w:type="paragraph" w:styleId="af5">
    <w:name w:val="No Spacing"/>
    <w:qFormat/>
    <w:rsid w:val="00CF71A7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customStyle="1" w:styleId="acxspmiddle">
    <w:name w:val="acxspmiddle"/>
    <w:basedOn w:val="a"/>
    <w:rsid w:val="00CF71A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acxsplast">
    <w:name w:val="acxsplast"/>
    <w:basedOn w:val="a"/>
    <w:rsid w:val="00CF71A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Default">
    <w:name w:val="Default"/>
    <w:rsid w:val="00CF71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6">
    <w:name w:val="Block Text"/>
    <w:basedOn w:val="a"/>
    <w:rsid w:val="00CF71A7"/>
    <w:pPr>
      <w:spacing w:after="0" w:line="240" w:lineRule="auto"/>
      <w:ind w:left="360" w:right="-2" w:hanging="3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uk-UA" w:eastAsia="ru-RU"/>
    </w:rPr>
  </w:style>
  <w:style w:type="table" w:styleId="af7">
    <w:name w:val="Table Grid"/>
    <w:basedOn w:val="a1"/>
    <w:rsid w:val="00CF7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8">
    <w:name w:val="Знак"/>
    <w:basedOn w:val="a"/>
    <w:rsid w:val="006630D9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af9">
    <w:name w:val="Знак"/>
    <w:basedOn w:val="a"/>
    <w:rsid w:val="00AC4500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afa">
    <w:name w:val="Знак"/>
    <w:basedOn w:val="a"/>
    <w:rsid w:val="00FD75A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b">
    <w:name w:val="Знак"/>
    <w:basedOn w:val="a"/>
    <w:rsid w:val="002E711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6">
    <w:name w:val="Абзац списка6"/>
    <w:basedOn w:val="a"/>
    <w:rsid w:val="002E711A"/>
    <w:pPr>
      <w:ind w:left="720"/>
    </w:pPr>
    <w:rPr>
      <w:rFonts w:ascii="Calibri" w:eastAsia="Calibri" w:hAnsi="Calibri" w:cs="Calibri"/>
      <w:lang w:eastAsia="ru-RU"/>
    </w:rPr>
  </w:style>
  <w:style w:type="paragraph" w:customStyle="1" w:styleId="afc">
    <w:name w:val="Знак"/>
    <w:basedOn w:val="a"/>
    <w:rsid w:val="00692835"/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3E0"/>
  </w:style>
  <w:style w:type="paragraph" w:styleId="1">
    <w:name w:val="heading 1"/>
    <w:basedOn w:val="a"/>
    <w:next w:val="a"/>
    <w:link w:val="10"/>
    <w:qFormat/>
    <w:rsid w:val="00960A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76C1F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F73E0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F76C1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F73E0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header"/>
    <w:aliases w:val="Знак"/>
    <w:basedOn w:val="a"/>
    <w:link w:val="a4"/>
    <w:rsid w:val="004F73E0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aliases w:val="Знак Знак"/>
    <w:basedOn w:val="a0"/>
    <w:link w:val="a3"/>
    <w:rsid w:val="004F73E0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customStyle="1" w:styleId="11">
    <w:name w:val="Без интервала1"/>
    <w:rsid w:val="004F73E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link w:val="a6"/>
    <w:uiPriority w:val="34"/>
    <w:qFormat/>
    <w:rsid w:val="004F73E0"/>
    <w:pPr>
      <w:spacing w:after="0" w:line="240" w:lineRule="auto"/>
      <w:ind w:left="720"/>
      <w:contextualSpacing/>
    </w:pPr>
    <w:rPr>
      <w:rFonts w:eastAsiaTheme="minorEastAsia" w:cs="Times New Roman"/>
      <w:sz w:val="24"/>
      <w:szCs w:val="24"/>
      <w:lang w:val="en-US" w:bidi="en-US"/>
    </w:rPr>
  </w:style>
  <w:style w:type="paragraph" w:styleId="a7">
    <w:name w:val="Title"/>
    <w:basedOn w:val="a"/>
    <w:link w:val="a8"/>
    <w:qFormat/>
    <w:rsid w:val="004F73E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8">
    <w:name w:val="Название Знак"/>
    <w:basedOn w:val="a0"/>
    <w:link w:val="a7"/>
    <w:rsid w:val="004F73E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1">
    <w:name w:val="Body Text Indent 2"/>
    <w:basedOn w:val="a"/>
    <w:link w:val="22"/>
    <w:unhideWhenUsed/>
    <w:rsid w:val="004F73E0"/>
    <w:pPr>
      <w:spacing w:after="120" w:line="480" w:lineRule="auto"/>
      <w:ind w:left="283"/>
    </w:pPr>
    <w:rPr>
      <w:rFonts w:ascii="Calibri" w:eastAsia="Times New Roman" w:hAnsi="Calibri" w:cs="Calibri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F73E0"/>
    <w:rPr>
      <w:rFonts w:ascii="Calibri" w:eastAsia="Times New Roman" w:hAnsi="Calibri" w:cs="Calibri"/>
      <w:lang w:eastAsia="ru-RU"/>
    </w:rPr>
  </w:style>
  <w:style w:type="character" w:customStyle="1" w:styleId="23">
    <w:name w:val="Основной текст (2)_"/>
    <w:link w:val="24"/>
    <w:locked/>
    <w:rsid w:val="00BB2C75"/>
    <w:rPr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BB2C75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a6">
    <w:name w:val="Абзац списка Знак"/>
    <w:link w:val="a5"/>
    <w:uiPriority w:val="34"/>
    <w:rsid w:val="00BB2C75"/>
    <w:rPr>
      <w:rFonts w:eastAsiaTheme="minorEastAsia" w:cs="Times New Roman"/>
      <w:sz w:val="24"/>
      <w:szCs w:val="24"/>
      <w:lang w:val="en-US" w:bidi="en-US"/>
    </w:rPr>
  </w:style>
  <w:style w:type="character" w:customStyle="1" w:styleId="10">
    <w:name w:val="Заголовок 1 Знак"/>
    <w:basedOn w:val="a0"/>
    <w:link w:val="1"/>
    <w:rsid w:val="00960A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D03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3E9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F76C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b">
    <w:name w:val="Body Text"/>
    <w:basedOn w:val="a"/>
    <w:link w:val="ac"/>
    <w:unhideWhenUsed/>
    <w:rsid w:val="00F76C1F"/>
    <w:pPr>
      <w:spacing w:after="120"/>
    </w:pPr>
  </w:style>
  <w:style w:type="character" w:customStyle="1" w:styleId="ac">
    <w:name w:val="Основной текст Знак"/>
    <w:basedOn w:val="a0"/>
    <w:link w:val="ab"/>
    <w:rsid w:val="00F76C1F"/>
  </w:style>
  <w:style w:type="paragraph" w:styleId="31">
    <w:name w:val="Body Text 3"/>
    <w:basedOn w:val="a"/>
    <w:link w:val="32"/>
    <w:unhideWhenUsed/>
    <w:rsid w:val="00F76C1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76C1F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F76C1F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12">
    <w:name w:val="Абзац списка1"/>
    <w:basedOn w:val="a"/>
    <w:rsid w:val="00F76C1F"/>
    <w:pPr>
      <w:ind w:left="720"/>
    </w:pPr>
    <w:rPr>
      <w:rFonts w:ascii="Calibri" w:eastAsia="Times New Roman" w:hAnsi="Calibri" w:cs="Calibri"/>
      <w:lang w:val="uk-UA" w:eastAsia="ru-RU"/>
    </w:rPr>
  </w:style>
  <w:style w:type="paragraph" w:styleId="ad">
    <w:name w:val="Body Text Indent"/>
    <w:basedOn w:val="a"/>
    <w:link w:val="ae"/>
    <w:rsid w:val="00F76C1F"/>
    <w:pPr>
      <w:spacing w:after="120" w:line="240" w:lineRule="auto"/>
      <w:ind w:left="283"/>
    </w:pPr>
    <w:rPr>
      <w:rFonts w:ascii="Times New Roman" w:eastAsia="Times New Roman" w:hAnsi="Times New Roman" w:cs="Arial"/>
      <w:sz w:val="24"/>
      <w:szCs w:val="28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F76C1F"/>
    <w:rPr>
      <w:rFonts w:ascii="Times New Roman" w:eastAsia="Times New Roman" w:hAnsi="Times New Roman" w:cs="Arial"/>
      <w:sz w:val="24"/>
      <w:szCs w:val="28"/>
      <w:lang w:eastAsia="ru-RU"/>
    </w:rPr>
  </w:style>
  <w:style w:type="paragraph" w:customStyle="1" w:styleId="33">
    <w:name w:val="Абзац списка3"/>
    <w:basedOn w:val="a"/>
    <w:rsid w:val="00F76C1F"/>
    <w:pPr>
      <w:autoSpaceDE w:val="0"/>
      <w:autoSpaceDN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customStyle="1" w:styleId="af">
    <w:name w:val="Знак"/>
    <w:basedOn w:val="a"/>
    <w:rsid w:val="00F76C1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5">
    <w:name w:val="Без интервала2"/>
    <w:rsid w:val="00F76C1F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f0">
    <w:name w:val="Normal (Web)"/>
    <w:basedOn w:val="a"/>
    <w:rsid w:val="00F76C1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6">
    <w:name w:val="Абзац списка2"/>
    <w:basedOn w:val="a"/>
    <w:rsid w:val="00F76C1F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">
    <w:name w:val="Знак Знак8"/>
    <w:rsid w:val="00F76C1F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13">
    <w:name w:val="Знак Знак Знак1"/>
    <w:rsid w:val="00F76C1F"/>
    <w:rPr>
      <w:szCs w:val="24"/>
      <w:lang w:val="uk-UA" w:eastAsia="ru-RU" w:bidi="ar-SA"/>
    </w:rPr>
  </w:style>
  <w:style w:type="paragraph" w:customStyle="1" w:styleId="27">
    <w:name w:val="Абзац списка2"/>
    <w:basedOn w:val="a"/>
    <w:rsid w:val="00F76C1F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41">
    <w:name w:val="Абзац списка4"/>
    <w:basedOn w:val="a"/>
    <w:rsid w:val="00F76C1F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rsid w:val="00F76C1F"/>
    <w:pPr>
      <w:ind w:left="720"/>
    </w:pPr>
    <w:rPr>
      <w:rFonts w:ascii="Calibri" w:eastAsia="Calibri" w:hAnsi="Calibri" w:cs="Calibri"/>
      <w:lang w:eastAsia="ru-RU"/>
    </w:rPr>
  </w:style>
  <w:style w:type="character" w:styleId="af1">
    <w:name w:val="Strong"/>
    <w:basedOn w:val="a0"/>
    <w:qFormat/>
    <w:rsid w:val="00F76C1F"/>
    <w:rPr>
      <w:b/>
      <w:bCs/>
    </w:rPr>
  </w:style>
  <w:style w:type="paragraph" w:customStyle="1" w:styleId="14">
    <w:name w:val="Обычный1"/>
    <w:rsid w:val="00E916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docdata">
    <w:name w:val="docdata"/>
    <w:aliases w:val="docy,v5,26908,baiaagaaboqcaaadvk0aaawdyaaaaaaaaaaaaaaaaaaaaaaaaaaaaaaaaaaaaaaaaaaaaaaaaaaaaaaaaaaaaaaaaaaaaaaaaaaaaaaaaaaaaaaaaaaaaaaaaaaaaaaaaaaaaaaaaaaaaaaaaaaaaaaaaaaaaaaaaaaaaaaaaaaaaaaaaaaaaaaaaaaaaaaaaaaaaaaaaaaaaaaaaaaaaaaaaaaaaaaaaaaaaaa"/>
    <w:basedOn w:val="a"/>
    <w:rsid w:val="001A5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53968"/>
  </w:style>
  <w:style w:type="paragraph" w:customStyle="1" w:styleId="af2">
    <w:name w:val="Знак"/>
    <w:basedOn w:val="a"/>
    <w:rsid w:val="00CF71A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4">
    <w:name w:val="Без интервала3"/>
    <w:rsid w:val="00CF71A7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5">
    <w:name w:val="Абзац списка5"/>
    <w:basedOn w:val="a"/>
    <w:rsid w:val="00CF71A7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0">
    <w:name w:val="Знак Знак8"/>
    <w:rsid w:val="00CF71A7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paragraph" w:styleId="af3">
    <w:name w:val="caption"/>
    <w:basedOn w:val="a"/>
    <w:next w:val="a"/>
    <w:qFormat/>
    <w:rsid w:val="00CF71A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35">
    <w:name w:val="Body Text Indent 3"/>
    <w:basedOn w:val="a"/>
    <w:link w:val="36"/>
    <w:rsid w:val="00CF71A7"/>
    <w:pPr>
      <w:spacing w:after="120"/>
      <w:ind w:left="283"/>
    </w:pPr>
    <w:rPr>
      <w:rFonts w:ascii="Calibri" w:eastAsia="Calibri" w:hAnsi="Calibri" w:cs="Calibri"/>
      <w:sz w:val="16"/>
      <w:szCs w:val="16"/>
      <w:lang w:eastAsia="ru-RU"/>
    </w:rPr>
  </w:style>
  <w:style w:type="character" w:customStyle="1" w:styleId="36">
    <w:name w:val="Основной текст с отступом 3 Знак"/>
    <w:basedOn w:val="a0"/>
    <w:link w:val="35"/>
    <w:rsid w:val="00CF71A7"/>
    <w:rPr>
      <w:rFonts w:ascii="Calibri" w:eastAsia="Calibri" w:hAnsi="Calibri" w:cs="Calibri"/>
      <w:sz w:val="16"/>
      <w:szCs w:val="16"/>
      <w:lang w:eastAsia="ru-RU"/>
    </w:rPr>
  </w:style>
  <w:style w:type="paragraph" w:styleId="28">
    <w:name w:val="Body Text 2"/>
    <w:basedOn w:val="a"/>
    <w:link w:val="29"/>
    <w:rsid w:val="00CF71A7"/>
    <w:pPr>
      <w:spacing w:after="120" w:line="480" w:lineRule="auto"/>
    </w:pPr>
    <w:rPr>
      <w:rFonts w:ascii="Calibri" w:eastAsia="Calibri" w:hAnsi="Calibri" w:cs="Calibri"/>
      <w:lang w:eastAsia="ru-RU"/>
    </w:rPr>
  </w:style>
  <w:style w:type="character" w:customStyle="1" w:styleId="29">
    <w:name w:val="Основной текст 2 Знак"/>
    <w:basedOn w:val="a0"/>
    <w:link w:val="28"/>
    <w:rsid w:val="00CF71A7"/>
    <w:rPr>
      <w:rFonts w:ascii="Calibri" w:eastAsia="Calibri" w:hAnsi="Calibri" w:cs="Calibri"/>
      <w:lang w:eastAsia="ru-RU"/>
    </w:rPr>
  </w:style>
  <w:style w:type="character" w:styleId="af4">
    <w:name w:val="Hyperlink"/>
    <w:rsid w:val="00CF71A7"/>
    <w:rPr>
      <w:color w:val="0000FF"/>
      <w:u w:val="single"/>
    </w:rPr>
  </w:style>
  <w:style w:type="paragraph" w:styleId="af5">
    <w:name w:val="No Spacing"/>
    <w:qFormat/>
    <w:rsid w:val="00CF71A7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customStyle="1" w:styleId="acxspmiddle">
    <w:name w:val="acxspmiddle"/>
    <w:basedOn w:val="a"/>
    <w:rsid w:val="00CF71A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acxsplast">
    <w:name w:val="acxsplast"/>
    <w:basedOn w:val="a"/>
    <w:rsid w:val="00CF71A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Default">
    <w:name w:val="Default"/>
    <w:rsid w:val="00CF71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6">
    <w:name w:val="Block Text"/>
    <w:basedOn w:val="a"/>
    <w:rsid w:val="00CF71A7"/>
    <w:pPr>
      <w:spacing w:after="0" w:line="240" w:lineRule="auto"/>
      <w:ind w:left="360" w:right="-2" w:hanging="3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uk-UA" w:eastAsia="ru-RU"/>
    </w:rPr>
  </w:style>
  <w:style w:type="table" w:styleId="af7">
    <w:name w:val="Table Grid"/>
    <w:basedOn w:val="a1"/>
    <w:rsid w:val="00CF7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8">
    <w:name w:val="Знак"/>
    <w:basedOn w:val="a"/>
    <w:rsid w:val="006630D9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af9">
    <w:name w:val="Знак"/>
    <w:basedOn w:val="a"/>
    <w:rsid w:val="00AC4500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afa">
    <w:name w:val="Знак"/>
    <w:basedOn w:val="a"/>
    <w:rsid w:val="00FD75A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b">
    <w:name w:val="Знак"/>
    <w:basedOn w:val="a"/>
    <w:rsid w:val="002E711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6">
    <w:name w:val="Абзац списка6"/>
    <w:basedOn w:val="a"/>
    <w:rsid w:val="002E711A"/>
    <w:pPr>
      <w:ind w:left="720"/>
    </w:pPr>
    <w:rPr>
      <w:rFonts w:ascii="Calibri" w:eastAsia="Calibri" w:hAnsi="Calibri" w:cs="Calibri"/>
      <w:lang w:eastAsia="ru-RU"/>
    </w:rPr>
  </w:style>
  <w:style w:type="paragraph" w:customStyle="1" w:styleId="afc">
    <w:name w:val="Знак"/>
    <w:basedOn w:val="a"/>
    <w:rsid w:val="00692835"/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64C02-1D89-4739-814A-EDB6ACCD6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2537</Words>
  <Characters>14466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2019-04-24T12:40:00Z</cp:lastPrinted>
  <dcterms:created xsi:type="dcterms:W3CDTF">2019-10-15T13:17:00Z</dcterms:created>
  <dcterms:modified xsi:type="dcterms:W3CDTF">2019-10-15T13:19:00Z</dcterms:modified>
</cp:coreProperties>
</file>